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44137" w14:textId="01047DB1" w:rsidR="00097D0D" w:rsidRPr="00A32BDD" w:rsidRDefault="00097D0D" w:rsidP="00097D0D">
      <w:pPr>
        <w:spacing w:after="0" w:line="240" w:lineRule="auto"/>
        <w:jc w:val="both"/>
        <w:rPr>
          <w:rFonts w:ascii="Georgia" w:eastAsia="Arial" w:hAnsi="Georgia" w:cs="Arial"/>
          <w:b/>
          <w:sz w:val="24"/>
          <w:szCs w:val="24"/>
        </w:rPr>
      </w:pPr>
      <w:r w:rsidRPr="00A32BDD">
        <w:rPr>
          <w:rFonts w:ascii="Georgia" w:eastAsia="Arial" w:hAnsi="Georgia" w:cs="Arial"/>
          <w:b/>
          <w:sz w:val="24"/>
          <w:szCs w:val="24"/>
        </w:rPr>
        <w:t>HONORABLE CONGRESO DEL ESTADO DE YUCATÁN</w:t>
      </w:r>
    </w:p>
    <w:p w14:paraId="06E6A8D6" w14:textId="77777777" w:rsidR="00097D0D" w:rsidRPr="00A32BDD" w:rsidRDefault="00097D0D" w:rsidP="00097D0D">
      <w:pPr>
        <w:spacing w:after="0" w:line="240" w:lineRule="auto"/>
        <w:jc w:val="both"/>
        <w:rPr>
          <w:rFonts w:ascii="Georgia" w:eastAsia="Arial" w:hAnsi="Georgia" w:cs="Arial"/>
          <w:b/>
          <w:sz w:val="24"/>
          <w:szCs w:val="24"/>
        </w:rPr>
      </w:pPr>
    </w:p>
    <w:p w14:paraId="59E7D9A8" w14:textId="77777777" w:rsidR="00097D0D" w:rsidRPr="00A32BDD" w:rsidRDefault="00097D0D" w:rsidP="00097D0D">
      <w:pPr>
        <w:spacing w:after="0" w:line="240" w:lineRule="auto"/>
        <w:jc w:val="both"/>
        <w:rPr>
          <w:rFonts w:ascii="Georgia" w:eastAsia="Arial" w:hAnsi="Georgia" w:cs="Arial"/>
          <w:b/>
          <w:sz w:val="24"/>
          <w:szCs w:val="24"/>
        </w:rPr>
      </w:pPr>
      <w:r w:rsidRPr="00A32BDD">
        <w:rPr>
          <w:rFonts w:ascii="Georgia" w:eastAsia="Arial" w:hAnsi="Georgia" w:cs="Arial"/>
          <w:b/>
          <w:sz w:val="24"/>
          <w:szCs w:val="24"/>
        </w:rPr>
        <w:t>DIP. ERIK JOSÉ RIHANI GONZÁLEZ</w:t>
      </w:r>
    </w:p>
    <w:p w14:paraId="2E95D98D" w14:textId="25007359" w:rsidR="00097D0D" w:rsidRPr="00A32BDD" w:rsidRDefault="00097D0D" w:rsidP="00097D0D">
      <w:pPr>
        <w:spacing w:after="0" w:line="240" w:lineRule="auto"/>
        <w:jc w:val="both"/>
        <w:rPr>
          <w:rFonts w:ascii="Georgia" w:eastAsia="Arial" w:hAnsi="Georgia" w:cs="Arial"/>
          <w:b/>
          <w:sz w:val="24"/>
          <w:szCs w:val="24"/>
        </w:rPr>
      </w:pPr>
      <w:r w:rsidRPr="00A32BDD">
        <w:rPr>
          <w:rFonts w:ascii="Georgia" w:eastAsia="Arial" w:hAnsi="Georgia" w:cs="Arial"/>
          <w:b/>
          <w:sz w:val="24"/>
          <w:szCs w:val="24"/>
        </w:rPr>
        <w:t xml:space="preserve">PRESIDENTE DE LA </w:t>
      </w:r>
      <w:r w:rsidR="00A32BDD">
        <w:rPr>
          <w:rFonts w:ascii="Georgia" w:eastAsia="Arial" w:hAnsi="Georgia" w:cs="Arial"/>
          <w:b/>
          <w:sz w:val="24"/>
          <w:szCs w:val="24"/>
        </w:rPr>
        <w:t>DIPUTACIÓN PERMANENTE</w:t>
      </w:r>
    </w:p>
    <w:p w14:paraId="45C7AFB1" w14:textId="77777777" w:rsidR="00097D0D" w:rsidRPr="00A32BDD" w:rsidRDefault="00097D0D" w:rsidP="00097D0D">
      <w:pPr>
        <w:spacing w:after="0" w:line="240" w:lineRule="auto"/>
        <w:jc w:val="both"/>
        <w:rPr>
          <w:rFonts w:ascii="Georgia" w:eastAsia="Arial" w:hAnsi="Georgia" w:cs="Arial"/>
          <w:b/>
          <w:sz w:val="24"/>
          <w:szCs w:val="24"/>
        </w:rPr>
      </w:pPr>
    </w:p>
    <w:p w14:paraId="18ABFF5B" w14:textId="1D55D621" w:rsidR="00097D0D" w:rsidRPr="00A32BDD" w:rsidRDefault="00097D0D" w:rsidP="00097D0D">
      <w:pPr>
        <w:spacing w:after="0" w:line="240" w:lineRule="auto"/>
        <w:jc w:val="both"/>
        <w:rPr>
          <w:rFonts w:ascii="Georgia" w:eastAsia="Arial" w:hAnsi="Georgia" w:cs="Arial"/>
          <w:b/>
          <w:sz w:val="24"/>
          <w:szCs w:val="24"/>
        </w:rPr>
      </w:pPr>
      <w:r w:rsidRPr="00A32BDD">
        <w:rPr>
          <w:rFonts w:ascii="Georgia" w:eastAsia="Arial" w:hAnsi="Georgia" w:cs="Arial"/>
          <w:b/>
          <w:sz w:val="24"/>
          <w:szCs w:val="24"/>
        </w:rPr>
        <w:t xml:space="preserve">P R E S E N T E </w:t>
      </w:r>
    </w:p>
    <w:p w14:paraId="197008AC" w14:textId="77777777" w:rsidR="00097D0D" w:rsidRPr="00A32BDD" w:rsidRDefault="00097D0D" w:rsidP="00097D0D">
      <w:pPr>
        <w:spacing w:after="0" w:line="240" w:lineRule="auto"/>
        <w:jc w:val="both"/>
        <w:rPr>
          <w:rFonts w:ascii="Georgia" w:eastAsia="Arial" w:hAnsi="Georgia" w:cs="Arial"/>
          <w:b/>
          <w:sz w:val="24"/>
          <w:szCs w:val="24"/>
        </w:rPr>
      </w:pPr>
    </w:p>
    <w:p w14:paraId="7A097450" w14:textId="77777777" w:rsidR="00097D0D" w:rsidRPr="00A32BDD" w:rsidRDefault="00097D0D" w:rsidP="00097D0D">
      <w:pPr>
        <w:spacing w:after="0" w:line="240" w:lineRule="auto"/>
        <w:jc w:val="both"/>
        <w:rPr>
          <w:rFonts w:ascii="Georgia" w:eastAsia="Arial" w:hAnsi="Georgia" w:cs="Arial"/>
          <w:b/>
          <w:sz w:val="24"/>
          <w:szCs w:val="24"/>
        </w:rPr>
      </w:pPr>
    </w:p>
    <w:p w14:paraId="57C02C5A" w14:textId="4A9A80FC" w:rsidR="00097D0D" w:rsidRPr="00A32BDD" w:rsidRDefault="00097D0D" w:rsidP="00A32BDD">
      <w:pPr>
        <w:tabs>
          <w:tab w:val="left" w:pos="2694"/>
        </w:tabs>
        <w:spacing w:line="360" w:lineRule="auto"/>
        <w:ind w:firstLine="709"/>
        <w:jc w:val="both"/>
        <w:rPr>
          <w:rFonts w:ascii="Georgia" w:eastAsia="Arial" w:hAnsi="Georgia" w:cs="Arial"/>
          <w:b/>
          <w:sz w:val="24"/>
          <w:szCs w:val="24"/>
        </w:rPr>
      </w:pPr>
      <w:r w:rsidRPr="00A32BDD">
        <w:rPr>
          <w:rFonts w:ascii="Georgia" w:eastAsia="Arial" w:hAnsi="Georgia" w:cs="Arial"/>
          <w:b/>
          <w:sz w:val="24"/>
          <w:szCs w:val="24"/>
        </w:rPr>
        <w:t xml:space="preserve">La suscrita Diputada Fabiola Loeza Novelo, integrante de la LXIII legislatura local del Congreso del Estado de Yucatán, </w:t>
      </w:r>
      <w:r w:rsidRPr="00A32BDD">
        <w:rPr>
          <w:rFonts w:ascii="Georgia" w:eastAsia="Arial" w:hAnsi="Georgia" w:cs="Arial"/>
          <w:sz w:val="24"/>
          <w:szCs w:val="24"/>
        </w:rPr>
        <w:t>con fundamento en los artículos 35 fracción I de la Constitución Política del Estado de Yucatán, 16 y 22 de la Ley de Gobierno del Poder Legislativo; 68 y 6</w:t>
      </w:r>
      <w:bookmarkStart w:id="0" w:name="_GoBack"/>
      <w:bookmarkEnd w:id="0"/>
      <w:r w:rsidRPr="00A32BDD">
        <w:rPr>
          <w:rFonts w:ascii="Georgia" w:eastAsia="Arial" w:hAnsi="Georgia" w:cs="Arial"/>
          <w:sz w:val="24"/>
          <w:szCs w:val="24"/>
        </w:rPr>
        <w:t xml:space="preserve">9 de su propio reglamento, ambos del Estado de Yucatán, me permito presentar ante esta noble soberanía la siguiente, </w:t>
      </w:r>
      <w:r w:rsidRPr="00A32BDD">
        <w:rPr>
          <w:rFonts w:ascii="Georgia" w:eastAsia="Arial" w:hAnsi="Georgia" w:cs="Arial"/>
          <w:b/>
          <w:sz w:val="24"/>
          <w:szCs w:val="24"/>
        </w:rPr>
        <w:t>Iniciativa por la que se reforma el Código Penal,</w:t>
      </w:r>
      <w:r w:rsidR="00013273">
        <w:rPr>
          <w:rFonts w:ascii="Georgia" w:eastAsia="Arial" w:hAnsi="Georgia" w:cs="Arial"/>
          <w:b/>
          <w:sz w:val="24"/>
          <w:szCs w:val="24"/>
        </w:rPr>
        <w:t xml:space="preserve"> en materia de mendicidad en las infancias y juventudes,</w:t>
      </w:r>
      <w:r w:rsidRPr="00A32BDD">
        <w:rPr>
          <w:rFonts w:ascii="Georgia" w:eastAsia="Arial" w:hAnsi="Georgia" w:cs="Arial"/>
          <w:b/>
          <w:sz w:val="24"/>
          <w:szCs w:val="24"/>
        </w:rPr>
        <w:t xml:space="preserve"> con base a la siguiente:</w:t>
      </w:r>
    </w:p>
    <w:p w14:paraId="02726C50" w14:textId="77777777" w:rsidR="00097D0D" w:rsidRPr="00A32BDD" w:rsidRDefault="00097D0D" w:rsidP="00097D0D">
      <w:pPr>
        <w:jc w:val="both"/>
        <w:rPr>
          <w:rFonts w:ascii="Georgia" w:eastAsia="Arial" w:hAnsi="Georgia" w:cs="Arial"/>
          <w:b/>
          <w:sz w:val="24"/>
          <w:szCs w:val="24"/>
        </w:rPr>
      </w:pPr>
    </w:p>
    <w:p w14:paraId="7AB1F6F3" w14:textId="77777777" w:rsidR="00097D0D" w:rsidRPr="00A32BDD" w:rsidRDefault="00097D0D" w:rsidP="00097D0D">
      <w:pPr>
        <w:spacing w:before="100" w:after="0" w:line="276" w:lineRule="auto"/>
        <w:ind w:firstLine="283"/>
        <w:jc w:val="center"/>
        <w:rPr>
          <w:rFonts w:ascii="Georgia" w:eastAsia="Arial" w:hAnsi="Georgia" w:cs="Arial"/>
          <w:b/>
          <w:sz w:val="24"/>
          <w:szCs w:val="24"/>
        </w:rPr>
      </w:pPr>
      <w:r w:rsidRPr="00A32BDD">
        <w:rPr>
          <w:rFonts w:ascii="Georgia" w:eastAsia="Arial" w:hAnsi="Georgia" w:cs="Arial"/>
          <w:b/>
          <w:sz w:val="24"/>
          <w:szCs w:val="24"/>
        </w:rPr>
        <w:t>EXPOSICIÓN DE MOTIVOS</w:t>
      </w:r>
    </w:p>
    <w:p w14:paraId="185BC9D5" w14:textId="77777777" w:rsidR="00097D0D" w:rsidRPr="00A32BDD" w:rsidRDefault="00097D0D" w:rsidP="00097D0D">
      <w:pPr>
        <w:spacing w:before="100" w:after="0" w:line="276" w:lineRule="auto"/>
        <w:ind w:firstLine="283"/>
        <w:jc w:val="both"/>
        <w:rPr>
          <w:rFonts w:ascii="Georgia" w:eastAsia="Arial" w:hAnsi="Georgia" w:cs="Arial"/>
          <w:b/>
          <w:sz w:val="24"/>
          <w:szCs w:val="24"/>
        </w:rPr>
      </w:pPr>
    </w:p>
    <w:p w14:paraId="7EC2D81E" w14:textId="5993A84F" w:rsidR="004F5959" w:rsidRPr="00A32BDD" w:rsidRDefault="00097D0D" w:rsidP="00A32BDD">
      <w:pPr>
        <w:spacing w:line="360" w:lineRule="auto"/>
        <w:ind w:firstLine="709"/>
        <w:jc w:val="both"/>
        <w:rPr>
          <w:rFonts w:ascii="Georgia" w:hAnsi="Georgia"/>
          <w:sz w:val="24"/>
          <w:szCs w:val="24"/>
        </w:rPr>
      </w:pPr>
      <w:r w:rsidRPr="00A32BDD">
        <w:rPr>
          <w:rFonts w:ascii="Georgia" w:hAnsi="Georgia"/>
          <w:sz w:val="24"/>
          <w:szCs w:val="24"/>
        </w:rPr>
        <w:t xml:space="preserve">El Congreso del Estado de Yucatán en los últimos años, se ha distinguido por diversas reformas de avanzada que han fortalecido el marco normativo en temas de seguridad, salud, educación, las cuales en su conjunto permiten afirmar que se vive un moderno progresismo y crecimiento legislativo en la entidad. </w:t>
      </w:r>
    </w:p>
    <w:p w14:paraId="5653FE3F" w14:textId="494E603C" w:rsidR="00097D0D" w:rsidRPr="00A32BDD" w:rsidRDefault="00097D0D" w:rsidP="00A32BDD">
      <w:pPr>
        <w:spacing w:line="360" w:lineRule="auto"/>
        <w:ind w:firstLine="709"/>
        <w:jc w:val="both"/>
        <w:rPr>
          <w:rFonts w:ascii="Georgia" w:hAnsi="Georgia"/>
          <w:sz w:val="24"/>
          <w:szCs w:val="24"/>
        </w:rPr>
      </w:pPr>
      <w:r w:rsidRPr="00A32BDD">
        <w:rPr>
          <w:rFonts w:ascii="Georgia" w:hAnsi="Georgia"/>
          <w:sz w:val="24"/>
          <w:szCs w:val="24"/>
        </w:rPr>
        <w:t>La tarea legislativa de la máxima asamblea parlamentaria yucateca, tiene una hoja de ruta en la cual ha determinado y delimitado estudiar tópicos que consideramos son los que deben impulsarse para mantener un desarrollo jurídico, político y social de cara a un Estado de Derecho de avanzada.</w:t>
      </w:r>
    </w:p>
    <w:p w14:paraId="527F87E0" w14:textId="457EB530" w:rsidR="00097D0D" w:rsidRPr="00A32BDD" w:rsidRDefault="00097D0D" w:rsidP="00A32BDD">
      <w:pPr>
        <w:spacing w:line="360" w:lineRule="auto"/>
        <w:ind w:firstLine="709"/>
        <w:jc w:val="both"/>
        <w:rPr>
          <w:rFonts w:ascii="Georgia" w:hAnsi="Georgia"/>
          <w:sz w:val="24"/>
          <w:szCs w:val="24"/>
        </w:rPr>
      </w:pPr>
      <w:r w:rsidRPr="00A32BDD">
        <w:rPr>
          <w:rFonts w:ascii="Georgia" w:hAnsi="Georgia"/>
          <w:sz w:val="24"/>
          <w:szCs w:val="24"/>
        </w:rPr>
        <w:t xml:space="preserve">Con base a lo anterior, la LXIII Legislatura local cuenta con una Agenda Legislativa la cual contiene los principales puntos como parte del devenir del periodo constitucional 2021-2024. Nuestro objetivo como legisladoras y legisladores es, precisamente, abonar a alcanzar modernidad en rubros tales como, Fortalecimiento Institucional, Transparencia y Finanzas Públicas, Combate a la Corrupción, Autonomía Municipal, Seguridad y Justicia, Derechos Humanos, Desarrollo </w:t>
      </w:r>
      <w:r w:rsidRPr="00A32BDD">
        <w:rPr>
          <w:rFonts w:ascii="Georgia" w:hAnsi="Georgia"/>
          <w:sz w:val="24"/>
          <w:szCs w:val="24"/>
        </w:rPr>
        <w:lastRenderedPageBreak/>
        <w:t xml:space="preserve">Económico y Social, Salud, Educación, Cultura, Deporte y lo relativo a Desarrollo Ordenado y Sustentable.  </w:t>
      </w:r>
    </w:p>
    <w:p w14:paraId="4BAA80A2" w14:textId="12F627C5" w:rsidR="00097D0D" w:rsidRPr="00A32BDD" w:rsidRDefault="00097D0D" w:rsidP="00A32BDD">
      <w:pPr>
        <w:spacing w:line="360" w:lineRule="auto"/>
        <w:ind w:firstLine="709"/>
        <w:jc w:val="both"/>
        <w:rPr>
          <w:rFonts w:ascii="Georgia" w:hAnsi="Georgia"/>
          <w:sz w:val="24"/>
          <w:szCs w:val="24"/>
        </w:rPr>
      </w:pPr>
      <w:r w:rsidRPr="00A32BDD">
        <w:rPr>
          <w:rFonts w:ascii="Georgia" w:hAnsi="Georgia"/>
          <w:sz w:val="24"/>
          <w:szCs w:val="24"/>
        </w:rPr>
        <w:t xml:space="preserve">En este contexto, la suscrita ha realizado un </w:t>
      </w:r>
      <w:r w:rsidR="0094687D" w:rsidRPr="00A32BDD">
        <w:rPr>
          <w:rFonts w:ascii="Georgia" w:hAnsi="Georgia"/>
          <w:sz w:val="24"/>
          <w:szCs w:val="24"/>
        </w:rPr>
        <w:t xml:space="preserve">minucioso estudio del marco jurídico vigente para proponer cambios en materia penal que permitan un mayor control del poder público para prevenir, mediante la disuasión, así como para castigar con mayor severidad hechos delincuenciales previstos en tipos penales en la ley sustantiva punitiva local. </w:t>
      </w:r>
    </w:p>
    <w:p w14:paraId="0860616C" w14:textId="7C1E058E" w:rsidR="008E053F" w:rsidRPr="00A32BDD" w:rsidRDefault="008E053F" w:rsidP="00A32BDD">
      <w:pPr>
        <w:spacing w:line="360" w:lineRule="auto"/>
        <w:ind w:firstLine="709"/>
        <w:jc w:val="both"/>
        <w:rPr>
          <w:rFonts w:ascii="Georgia" w:hAnsi="Georgia"/>
          <w:i/>
          <w:iCs/>
          <w:sz w:val="24"/>
          <w:szCs w:val="24"/>
        </w:rPr>
      </w:pPr>
      <w:r w:rsidRPr="00A32BDD">
        <w:rPr>
          <w:rFonts w:ascii="Georgia" w:hAnsi="Georgia"/>
          <w:sz w:val="24"/>
          <w:szCs w:val="24"/>
        </w:rPr>
        <w:t xml:space="preserve">Lo anterior, dentro de la referida agenda parlamentaria de este Congreso, se encuentra en la fracción II del documento, denominado </w:t>
      </w:r>
      <w:r w:rsidRPr="00A32BDD">
        <w:rPr>
          <w:rFonts w:ascii="Georgia" w:hAnsi="Georgia"/>
          <w:i/>
          <w:iCs/>
          <w:sz w:val="24"/>
          <w:szCs w:val="24"/>
        </w:rPr>
        <w:t>“Justicia</w:t>
      </w:r>
      <w:r w:rsidR="00A32BDD" w:rsidRPr="00A32BDD">
        <w:rPr>
          <w:rFonts w:ascii="Georgia" w:hAnsi="Georgia"/>
          <w:i/>
          <w:iCs/>
          <w:sz w:val="24"/>
          <w:szCs w:val="24"/>
        </w:rPr>
        <w:t xml:space="preserve"> y Seguridad</w:t>
      </w:r>
      <w:r w:rsidRPr="00A32BDD">
        <w:rPr>
          <w:rFonts w:ascii="Georgia" w:hAnsi="Georgia"/>
          <w:i/>
          <w:iCs/>
          <w:sz w:val="24"/>
          <w:szCs w:val="24"/>
        </w:rPr>
        <w:t>”</w:t>
      </w:r>
      <w:r w:rsidR="00A32BDD" w:rsidRPr="00A32BDD">
        <w:rPr>
          <w:rFonts w:ascii="Georgia" w:hAnsi="Georgia"/>
          <w:sz w:val="24"/>
          <w:szCs w:val="24"/>
        </w:rPr>
        <w:t xml:space="preserve"> en su inciso identificado como “a)”, se propone </w:t>
      </w:r>
      <w:r w:rsidR="00A32BDD" w:rsidRPr="00A32BDD">
        <w:rPr>
          <w:rFonts w:ascii="Georgia" w:hAnsi="Georgia"/>
          <w:i/>
          <w:iCs/>
          <w:sz w:val="24"/>
          <w:szCs w:val="24"/>
        </w:rPr>
        <w:t>“Hacer una revisión de la legislación en materia de administración de justicia para garantizar el acceso a la justicia y abatir los índices de impunidad en la entidad”</w:t>
      </w:r>
    </w:p>
    <w:p w14:paraId="3C06E8A9" w14:textId="6BB82975" w:rsidR="000B1729" w:rsidRDefault="000B1729" w:rsidP="00A32BDD">
      <w:pPr>
        <w:spacing w:line="360" w:lineRule="auto"/>
        <w:ind w:firstLine="709"/>
        <w:jc w:val="both"/>
        <w:rPr>
          <w:rFonts w:ascii="Georgia" w:hAnsi="Georgia"/>
          <w:sz w:val="24"/>
          <w:szCs w:val="24"/>
        </w:rPr>
      </w:pPr>
      <w:r w:rsidRPr="00A32BDD">
        <w:rPr>
          <w:rFonts w:ascii="Georgia" w:hAnsi="Georgia"/>
          <w:sz w:val="24"/>
          <w:szCs w:val="24"/>
        </w:rPr>
        <w:t xml:space="preserve">Ahora bien, al tratarse de un tema penal, es necesario tener en cuenta los extremos relativos a la proporcionalidad, la objetividad y sobre todo la congruencia entre los actos u omisiones que se persiguen por la autoridad investigadora y su consecuente </w:t>
      </w:r>
      <w:r w:rsidR="008E053F" w:rsidRPr="00A32BDD">
        <w:rPr>
          <w:rFonts w:ascii="Georgia" w:hAnsi="Georgia"/>
          <w:sz w:val="24"/>
          <w:szCs w:val="24"/>
        </w:rPr>
        <w:t xml:space="preserve">castigo por los tribunales locales. </w:t>
      </w:r>
    </w:p>
    <w:p w14:paraId="131B5D26" w14:textId="4FBB5760" w:rsidR="00856480" w:rsidRDefault="004619BB" w:rsidP="00A32BDD">
      <w:pPr>
        <w:spacing w:line="360" w:lineRule="auto"/>
        <w:ind w:firstLine="709"/>
        <w:jc w:val="both"/>
        <w:rPr>
          <w:rFonts w:ascii="Georgia" w:hAnsi="Georgia"/>
          <w:sz w:val="24"/>
          <w:szCs w:val="24"/>
        </w:rPr>
      </w:pPr>
      <w:r>
        <w:rPr>
          <w:rFonts w:ascii="Georgia" w:hAnsi="Georgia"/>
          <w:sz w:val="24"/>
          <w:szCs w:val="24"/>
        </w:rPr>
        <w:t xml:space="preserve">En tal medida, que la presente propuesta de reforma al Código Penal del Estado de Yucatán, se sustenta en las máximas reflexiones judiciales, tal como lo previsto en el criterio sobre la Taxatividad en materia penal. </w:t>
      </w:r>
    </w:p>
    <w:p w14:paraId="3552C826" w14:textId="77777777" w:rsidR="004619BB" w:rsidRPr="004619BB" w:rsidRDefault="004619BB" w:rsidP="002A384D">
      <w:pPr>
        <w:spacing w:after="0" w:line="240" w:lineRule="auto"/>
        <w:ind w:firstLine="709"/>
        <w:jc w:val="both"/>
        <w:rPr>
          <w:rFonts w:ascii="Georgia" w:hAnsi="Georgia"/>
          <w:i/>
          <w:iCs/>
          <w:sz w:val="24"/>
          <w:szCs w:val="24"/>
        </w:rPr>
      </w:pPr>
      <w:r w:rsidRPr="004619BB">
        <w:rPr>
          <w:rFonts w:ascii="Georgia" w:hAnsi="Georgia"/>
          <w:i/>
          <w:iCs/>
          <w:sz w:val="24"/>
          <w:szCs w:val="24"/>
        </w:rPr>
        <w:t>Registro digital: 2011693</w:t>
      </w:r>
    </w:p>
    <w:p w14:paraId="43D51F57" w14:textId="77777777" w:rsidR="004619BB" w:rsidRPr="004619BB" w:rsidRDefault="004619BB" w:rsidP="002A384D">
      <w:pPr>
        <w:spacing w:after="0" w:line="240" w:lineRule="auto"/>
        <w:ind w:firstLine="709"/>
        <w:jc w:val="both"/>
        <w:rPr>
          <w:rFonts w:ascii="Georgia" w:hAnsi="Georgia"/>
          <w:i/>
          <w:iCs/>
          <w:sz w:val="24"/>
          <w:szCs w:val="24"/>
        </w:rPr>
      </w:pPr>
      <w:r w:rsidRPr="004619BB">
        <w:rPr>
          <w:rFonts w:ascii="Georgia" w:hAnsi="Georgia"/>
          <w:i/>
          <w:iCs/>
          <w:sz w:val="24"/>
          <w:szCs w:val="24"/>
        </w:rPr>
        <w:t>Instancia: Primera Sala</w:t>
      </w:r>
    </w:p>
    <w:p w14:paraId="622015A9" w14:textId="77777777" w:rsidR="004619BB" w:rsidRPr="004619BB" w:rsidRDefault="004619BB" w:rsidP="002A384D">
      <w:pPr>
        <w:spacing w:after="0" w:line="240" w:lineRule="auto"/>
        <w:ind w:firstLine="709"/>
        <w:jc w:val="both"/>
        <w:rPr>
          <w:rFonts w:ascii="Georgia" w:hAnsi="Georgia"/>
          <w:i/>
          <w:iCs/>
          <w:sz w:val="24"/>
          <w:szCs w:val="24"/>
        </w:rPr>
      </w:pPr>
      <w:r w:rsidRPr="004619BB">
        <w:rPr>
          <w:rFonts w:ascii="Georgia" w:hAnsi="Georgia"/>
          <w:i/>
          <w:iCs/>
          <w:sz w:val="24"/>
          <w:szCs w:val="24"/>
        </w:rPr>
        <w:t>Décima Época</w:t>
      </w:r>
    </w:p>
    <w:p w14:paraId="03EBD20F" w14:textId="77777777" w:rsidR="004619BB" w:rsidRPr="004619BB" w:rsidRDefault="004619BB" w:rsidP="002A384D">
      <w:pPr>
        <w:spacing w:after="0" w:line="240" w:lineRule="auto"/>
        <w:ind w:firstLine="709"/>
        <w:jc w:val="both"/>
        <w:rPr>
          <w:rFonts w:ascii="Georgia" w:hAnsi="Georgia"/>
          <w:i/>
          <w:iCs/>
          <w:sz w:val="24"/>
          <w:szCs w:val="24"/>
        </w:rPr>
      </w:pPr>
      <w:r w:rsidRPr="004619BB">
        <w:rPr>
          <w:rFonts w:ascii="Georgia" w:hAnsi="Georgia"/>
          <w:i/>
          <w:iCs/>
          <w:sz w:val="24"/>
          <w:szCs w:val="24"/>
        </w:rPr>
        <w:t>Materias(s): Constitucional, Penal</w:t>
      </w:r>
    </w:p>
    <w:p w14:paraId="08E63EE0" w14:textId="77777777" w:rsidR="004619BB" w:rsidRPr="004619BB" w:rsidRDefault="004619BB" w:rsidP="002A384D">
      <w:pPr>
        <w:spacing w:after="0" w:line="240" w:lineRule="auto"/>
        <w:ind w:firstLine="709"/>
        <w:jc w:val="both"/>
        <w:rPr>
          <w:rFonts w:ascii="Georgia" w:hAnsi="Georgia"/>
          <w:i/>
          <w:iCs/>
          <w:sz w:val="24"/>
          <w:szCs w:val="24"/>
        </w:rPr>
      </w:pPr>
      <w:r w:rsidRPr="004619BB">
        <w:rPr>
          <w:rFonts w:ascii="Georgia" w:hAnsi="Georgia"/>
          <w:i/>
          <w:iCs/>
          <w:sz w:val="24"/>
          <w:szCs w:val="24"/>
        </w:rPr>
        <w:t>Tesis: 1a./J. 24/2016 (10a.)</w:t>
      </w:r>
    </w:p>
    <w:p w14:paraId="0406DE69" w14:textId="77777777" w:rsidR="004619BB" w:rsidRPr="004619BB" w:rsidRDefault="004619BB" w:rsidP="002A384D">
      <w:pPr>
        <w:spacing w:after="0" w:line="240" w:lineRule="auto"/>
        <w:ind w:firstLine="709"/>
        <w:jc w:val="both"/>
        <w:rPr>
          <w:rFonts w:ascii="Georgia" w:hAnsi="Georgia"/>
          <w:i/>
          <w:iCs/>
          <w:sz w:val="24"/>
          <w:szCs w:val="24"/>
        </w:rPr>
      </w:pPr>
      <w:r w:rsidRPr="004619BB">
        <w:rPr>
          <w:rFonts w:ascii="Georgia" w:hAnsi="Georgia"/>
          <w:i/>
          <w:iCs/>
          <w:sz w:val="24"/>
          <w:szCs w:val="24"/>
        </w:rPr>
        <w:t>Fuente: Gaceta del Semanario Judicial de la Federación. Libro 30, Mayo de 2016, Tomo II, página 802</w:t>
      </w:r>
    </w:p>
    <w:p w14:paraId="168F1D1E" w14:textId="77777777" w:rsidR="004619BB" w:rsidRPr="004619BB" w:rsidRDefault="004619BB" w:rsidP="002A384D">
      <w:pPr>
        <w:spacing w:after="0" w:line="240" w:lineRule="auto"/>
        <w:ind w:firstLine="709"/>
        <w:jc w:val="both"/>
        <w:rPr>
          <w:rFonts w:ascii="Georgia" w:hAnsi="Georgia"/>
          <w:i/>
          <w:iCs/>
          <w:sz w:val="24"/>
          <w:szCs w:val="24"/>
        </w:rPr>
      </w:pPr>
      <w:r w:rsidRPr="004619BB">
        <w:rPr>
          <w:rFonts w:ascii="Georgia" w:hAnsi="Georgia"/>
          <w:i/>
          <w:iCs/>
          <w:sz w:val="24"/>
          <w:szCs w:val="24"/>
        </w:rPr>
        <w:t>Tipo: Jurisprudencia</w:t>
      </w:r>
    </w:p>
    <w:p w14:paraId="0B5CB981" w14:textId="77777777" w:rsidR="004619BB" w:rsidRPr="004619BB" w:rsidRDefault="004619BB" w:rsidP="004619BB">
      <w:pPr>
        <w:spacing w:line="360" w:lineRule="auto"/>
        <w:ind w:firstLine="709"/>
        <w:jc w:val="both"/>
        <w:rPr>
          <w:rFonts w:ascii="Georgia" w:hAnsi="Georgia"/>
          <w:sz w:val="24"/>
          <w:szCs w:val="24"/>
        </w:rPr>
      </w:pPr>
    </w:p>
    <w:p w14:paraId="7F4546C7" w14:textId="77777777" w:rsidR="004619BB" w:rsidRPr="004619BB" w:rsidRDefault="004619BB" w:rsidP="004619BB">
      <w:pPr>
        <w:spacing w:line="360" w:lineRule="auto"/>
        <w:ind w:firstLine="709"/>
        <w:jc w:val="both"/>
        <w:rPr>
          <w:rFonts w:ascii="Georgia" w:hAnsi="Georgia"/>
          <w:b/>
          <w:bCs/>
          <w:i/>
          <w:iCs/>
          <w:sz w:val="24"/>
          <w:szCs w:val="24"/>
        </w:rPr>
      </w:pPr>
      <w:r w:rsidRPr="004619BB">
        <w:rPr>
          <w:rFonts w:ascii="Georgia" w:hAnsi="Georgia"/>
          <w:b/>
          <w:bCs/>
          <w:i/>
          <w:iCs/>
          <w:sz w:val="24"/>
          <w:szCs w:val="24"/>
        </w:rPr>
        <w:t>TAXATIVIDAD EN MATERIA PENAL. SÓLO OBLIGA AL LEGISLADOR A UNA DETERMINACIÓN SUFICIENTE DE LOS CONCEPTOS CONTENIDOS EN LAS NORMAS PENALES Y NO A LA MAYOR PRECISIÓN IMAGINABLE.</w:t>
      </w:r>
    </w:p>
    <w:p w14:paraId="1F0C0F69" w14:textId="6E5547F5" w:rsidR="004619BB" w:rsidRDefault="004619BB" w:rsidP="004619BB">
      <w:pPr>
        <w:spacing w:line="360" w:lineRule="auto"/>
        <w:ind w:firstLine="709"/>
        <w:jc w:val="both"/>
        <w:rPr>
          <w:rFonts w:ascii="Georgia" w:hAnsi="Georgia"/>
          <w:i/>
          <w:iCs/>
          <w:sz w:val="24"/>
          <w:szCs w:val="24"/>
        </w:rPr>
      </w:pPr>
      <w:r w:rsidRPr="004619BB">
        <w:rPr>
          <w:rFonts w:ascii="Georgia" w:hAnsi="Georgia"/>
          <w:i/>
          <w:iCs/>
          <w:sz w:val="24"/>
          <w:szCs w:val="24"/>
        </w:rPr>
        <w:lastRenderedPageBreak/>
        <w:t>La Suprema Corte de Justicia de la Nación ha sostenido que la exacta aplicación de la ley en materia penal obliga al legislador a señalar con claridad y precisión las conductas típicas y las penas aplicables. Asimismo, esta Primera Sala ha reconocido que una disposición normativa no necesariamente es inconstitucional si el legislador no define cada vocablo o locución que utiliza, ya que ello tornaría imposible la función legislativa. Es por eso que el mandato de taxatividad sólo puede obligar al legislador penal a una determinación suficiente y no a la mayor precisión imaginable. Desde esta perspectiva, la taxatividad tiene un matiz que requiere que los textos legales que contienen normas penales únicamente describan, con suficiente precisión, qué conductas están prohibidas y qué sanciones se impondrán a quienes incurran en ellas, por lo que la exigencia en cuanto a la claridad y precisión es gradual. En este sentido, puede esclarecerse una cierta tensión estructural en el mandato de la taxatividad: alcanzar el punto adecuado entre precisión (claridad) y flexibilidad de una disposición normativa para que, en una sana colaboración con las autoridades judiciales, dichas disposiciones puedan ser interpretadas para adquirir mejores determinaciones. Ahora bien, como la legislación penal no puede renunciar a la utilización de expresiones, conceptos jurídicos, términos técnicos, vocablos propios de un sector o profesión (y por ello necesitados de concreción), entonces el legislador y las autoridades judiciales se reparten el trabajo para alcanzar, de inicio, una suficiente determinación y, posteriormente, una mayor concreción; de ahí que para analizar el grado de suficiencia en la claridad y precisión de una expresión no debe tenerse en cuenta sólo el texto de la ley, sino que puede acudirse tanto a la gramática, como a su contraste en relación con otras expresiones contenidas en la misma (u otra) disposición normativa, al contexto en el cual se desenvuelven las normas y a sus posibles destinatarios.</w:t>
      </w:r>
    </w:p>
    <w:p w14:paraId="0D26B858" w14:textId="5AC2DC81" w:rsidR="005231CE" w:rsidRDefault="005231CE" w:rsidP="004619BB">
      <w:pPr>
        <w:spacing w:line="360" w:lineRule="auto"/>
        <w:ind w:firstLine="709"/>
        <w:jc w:val="both"/>
        <w:rPr>
          <w:rFonts w:ascii="Georgia" w:hAnsi="Georgia"/>
          <w:sz w:val="24"/>
          <w:szCs w:val="24"/>
        </w:rPr>
      </w:pPr>
      <w:r>
        <w:rPr>
          <w:rFonts w:ascii="Georgia" w:hAnsi="Georgia"/>
          <w:sz w:val="24"/>
          <w:szCs w:val="24"/>
        </w:rPr>
        <w:t xml:space="preserve">Lo esgrimido por el tribunal supremo de México dota de meridiana claridad a las y los diputados que proponemos cambios a la norma penal, ya que de manera sucinta, se expresa que cuando se creen o se reformen tipos penales, basta con que se explique las razones, motivos y se determine con claridad cuál o cuáles son las conductas así como la pena a imponer, </w:t>
      </w:r>
      <w:r w:rsidR="00F72EAE">
        <w:rPr>
          <w:rFonts w:ascii="Georgia" w:hAnsi="Georgia"/>
          <w:sz w:val="24"/>
          <w:szCs w:val="24"/>
        </w:rPr>
        <w:t xml:space="preserve">sin que se pueda considerar como inconstitucional por no alcanzar una precisión exacta en el constructo jurídico. </w:t>
      </w:r>
    </w:p>
    <w:p w14:paraId="1DCCA124" w14:textId="27522836" w:rsidR="003D072D" w:rsidRDefault="003D072D" w:rsidP="004619BB">
      <w:pPr>
        <w:spacing w:line="360" w:lineRule="auto"/>
        <w:ind w:firstLine="709"/>
        <w:jc w:val="both"/>
        <w:rPr>
          <w:rFonts w:ascii="Georgia" w:hAnsi="Georgia"/>
          <w:i/>
          <w:iCs/>
          <w:sz w:val="24"/>
          <w:szCs w:val="24"/>
        </w:rPr>
      </w:pPr>
      <w:r>
        <w:rPr>
          <w:rFonts w:ascii="Georgia" w:hAnsi="Georgia"/>
          <w:sz w:val="24"/>
          <w:szCs w:val="24"/>
        </w:rPr>
        <w:t xml:space="preserve">Como se observa, si bien la materia penal al impactar temas vinculados a sanciones y penas merece un trato cuidadoso y proporcional, no menos cierto es que el legislador cuenta con facultades legales y constitucionales para proponer cambios necesarios y congruentes en conductas que merecen ser abordadas a través del </w:t>
      </w:r>
      <w:r w:rsidRPr="003D072D">
        <w:rPr>
          <w:rFonts w:ascii="Georgia" w:hAnsi="Georgia"/>
          <w:i/>
          <w:iCs/>
          <w:sz w:val="24"/>
          <w:szCs w:val="24"/>
        </w:rPr>
        <w:t>“ius pun</w:t>
      </w:r>
      <w:r>
        <w:rPr>
          <w:rFonts w:ascii="Georgia" w:hAnsi="Georgia"/>
          <w:i/>
          <w:iCs/>
          <w:sz w:val="24"/>
          <w:szCs w:val="24"/>
        </w:rPr>
        <w:t>i</w:t>
      </w:r>
      <w:r w:rsidRPr="003D072D">
        <w:rPr>
          <w:rFonts w:ascii="Georgia" w:hAnsi="Georgia"/>
          <w:i/>
          <w:iCs/>
          <w:sz w:val="24"/>
          <w:szCs w:val="24"/>
        </w:rPr>
        <w:t>endi”</w:t>
      </w:r>
      <w:r>
        <w:rPr>
          <w:rFonts w:ascii="Georgia" w:hAnsi="Georgia"/>
          <w:i/>
          <w:iCs/>
          <w:sz w:val="24"/>
          <w:szCs w:val="24"/>
        </w:rPr>
        <w:t xml:space="preserve">. </w:t>
      </w:r>
    </w:p>
    <w:p w14:paraId="5BB66470" w14:textId="0629F3F8" w:rsidR="00064FDA" w:rsidRDefault="00064FDA" w:rsidP="004619BB">
      <w:pPr>
        <w:spacing w:line="360" w:lineRule="auto"/>
        <w:ind w:firstLine="709"/>
        <w:jc w:val="both"/>
        <w:rPr>
          <w:rFonts w:ascii="Georgia" w:hAnsi="Georgia"/>
          <w:sz w:val="24"/>
          <w:szCs w:val="24"/>
        </w:rPr>
      </w:pPr>
      <w:r>
        <w:rPr>
          <w:rFonts w:ascii="Georgia" w:hAnsi="Georgia"/>
          <w:sz w:val="24"/>
          <w:szCs w:val="24"/>
        </w:rPr>
        <w:t>Por consiguiente, la suscrita legisladora, preocupada por realizar cambios sustanciales en esta materia, tiene a bien promover reformas a tipos penales relacionados con las infancias</w:t>
      </w:r>
      <w:r w:rsidR="00A63C82">
        <w:rPr>
          <w:rFonts w:ascii="Georgia" w:hAnsi="Georgia"/>
          <w:sz w:val="24"/>
          <w:szCs w:val="24"/>
        </w:rPr>
        <w:t xml:space="preserve"> y adolescencias</w:t>
      </w:r>
      <w:r>
        <w:rPr>
          <w:rFonts w:ascii="Georgia" w:hAnsi="Georgia"/>
          <w:sz w:val="24"/>
          <w:szCs w:val="24"/>
        </w:rPr>
        <w:t>, principalmente; es decir, que el poder estatal pueda obtener castigos o condenas acordes a la gravedad del daño que producen en la sociedad.</w:t>
      </w:r>
    </w:p>
    <w:p w14:paraId="5D57B69A" w14:textId="55859188" w:rsidR="00064FDA" w:rsidRDefault="00D05371" w:rsidP="004619BB">
      <w:pPr>
        <w:spacing w:line="360" w:lineRule="auto"/>
        <w:ind w:firstLine="709"/>
        <w:jc w:val="both"/>
        <w:rPr>
          <w:rFonts w:ascii="Georgia" w:hAnsi="Georgia"/>
          <w:sz w:val="24"/>
          <w:szCs w:val="24"/>
        </w:rPr>
      </w:pPr>
      <w:r>
        <w:rPr>
          <w:rFonts w:ascii="Georgia" w:hAnsi="Georgia"/>
          <w:sz w:val="24"/>
          <w:szCs w:val="24"/>
        </w:rPr>
        <w:t>En este caso, se propone reformar el artículo 208 en lo relativo a la corrupción de menores e incapaces del Capítulo II del Código Penal Yucateco, específicamente respecto a la mendicidad</w:t>
      </w:r>
      <w:r w:rsidR="00A63C82">
        <w:rPr>
          <w:rFonts w:ascii="Georgia" w:hAnsi="Georgia"/>
          <w:sz w:val="24"/>
          <w:szCs w:val="24"/>
        </w:rPr>
        <w:t xml:space="preserve"> con fines de explotación</w:t>
      </w:r>
      <w:r>
        <w:rPr>
          <w:rFonts w:ascii="Georgia" w:hAnsi="Georgia"/>
          <w:sz w:val="24"/>
          <w:szCs w:val="24"/>
        </w:rPr>
        <w:t xml:space="preserve">; estos cambios inciden en aumentar las penas, así como considerar que, debido a los efectos negativos que se provocan en los menores de edad por este tipo de delitos, se necesitan mayores castigos para quienes ostenten parentela o que tengan algún deber de cuidado con el menor de edad. </w:t>
      </w:r>
    </w:p>
    <w:p w14:paraId="64EF5CDD" w14:textId="77777777" w:rsidR="00A63C82" w:rsidRDefault="00D05371" w:rsidP="004619BB">
      <w:pPr>
        <w:spacing w:line="360" w:lineRule="auto"/>
        <w:ind w:firstLine="709"/>
        <w:jc w:val="both"/>
        <w:rPr>
          <w:rFonts w:ascii="Georgia" w:hAnsi="Georgia"/>
          <w:sz w:val="24"/>
          <w:szCs w:val="24"/>
        </w:rPr>
      </w:pPr>
      <w:r>
        <w:rPr>
          <w:rFonts w:ascii="Georgia" w:hAnsi="Georgia"/>
          <w:sz w:val="24"/>
          <w:szCs w:val="24"/>
        </w:rPr>
        <w:t>Asimismo, se considera reformar el tipo para que por el solo hecho de fomentar la mendicidad en el menor de edad, se castigue</w:t>
      </w:r>
      <w:r w:rsidR="00A63C82">
        <w:rPr>
          <w:rFonts w:ascii="Georgia" w:hAnsi="Georgia"/>
          <w:sz w:val="24"/>
          <w:szCs w:val="24"/>
        </w:rPr>
        <w:t xml:space="preserve">, </w:t>
      </w:r>
      <w:r>
        <w:rPr>
          <w:rFonts w:ascii="Georgia" w:hAnsi="Georgia"/>
          <w:sz w:val="24"/>
          <w:szCs w:val="24"/>
        </w:rPr>
        <w:t xml:space="preserve">esto sin tener en cuenta si se trata con fines de explotación; con ello, se evitan recovecos u oscuridad que permitan alguna forma de evadir </w:t>
      </w:r>
      <w:r w:rsidR="00594CB4">
        <w:rPr>
          <w:rFonts w:ascii="Georgia" w:hAnsi="Georgia"/>
          <w:sz w:val="24"/>
          <w:szCs w:val="24"/>
        </w:rPr>
        <w:t>la acción penal</w:t>
      </w:r>
      <w:r w:rsidR="00A63C82">
        <w:rPr>
          <w:rFonts w:ascii="Georgia" w:hAnsi="Georgia"/>
          <w:sz w:val="24"/>
          <w:szCs w:val="24"/>
        </w:rPr>
        <w:t xml:space="preserve"> por parte del actor. </w:t>
      </w:r>
    </w:p>
    <w:p w14:paraId="1E0E568E" w14:textId="21FB45CE" w:rsidR="00A63C82" w:rsidRDefault="00A63C82" w:rsidP="004619BB">
      <w:pPr>
        <w:spacing w:line="360" w:lineRule="auto"/>
        <w:ind w:firstLine="709"/>
        <w:jc w:val="both"/>
        <w:rPr>
          <w:rFonts w:ascii="Georgia" w:hAnsi="Georgia"/>
          <w:sz w:val="24"/>
          <w:szCs w:val="24"/>
        </w:rPr>
      </w:pPr>
      <w:r>
        <w:rPr>
          <w:rFonts w:ascii="Georgia" w:hAnsi="Georgia"/>
          <w:sz w:val="24"/>
          <w:szCs w:val="24"/>
        </w:rPr>
        <w:t>En estos términos, se identifican los cambios en el presente cuadro comparativo que facilitará el estudio y análisis de la presente iniciativa:</w:t>
      </w:r>
    </w:p>
    <w:tbl>
      <w:tblPr>
        <w:tblStyle w:val="Tablaconcuadrcula"/>
        <w:tblW w:w="0" w:type="auto"/>
        <w:jc w:val="center"/>
        <w:tblLook w:val="04A0" w:firstRow="1" w:lastRow="0" w:firstColumn="1" w:lastColumn="0" w:noHBand="0" w:noVBand="1"/>
      </w:tblPr>
      <w:tblGrid>
        <w:gridCol w:w="4404"/>
        <w:gridCol w:w="4404"/>
      </w:tblGrid>
      <w:tr w:rsidR="00D66E41" w:rsidRPr="00F21432" w14:paraId="5135ACC8" w14:textId="77777777" w:rsidTr="005B0FD9">
        <w:trPr>
          <w:jc w:val="center"/>
        </w:trPr>
        <w:tc>
          <w:tcPr>
            <w:tcW w:w="4404" w:type="dxa"/>
            <w:tcBorders>
              <w:top w:val="single" w:sz="12" w:space="0" w:color="BFBFBF" w:themeColor="background1" w:themeShade="BF"/>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171717" w:themeFill="background2" w:themeFillShade="1A"/>
          </w:tcPr>
          <w:p w14:paraId="5AAF4ED6" w14:textId="77777777" w:rsidR="00D66E41" w:rsidRPr="00F21432" w:rsidRDefault="00D66E41" w:rsidP="00D66E41">
            <w:pPr>
              <w:jc w:val="center"/>
              <w:rPr>
                <w:rFonts w:ascii="Georgia" w:hAnsi="Georgia"/>
                <w:b/>
                <w:bCs/>
                <w:sz w:val="24"/>
                <w:szCs w:val="24"/>
              </w:rPr>
            </w:pPr>
            <w:r w:rsidRPr="00F21432">
              <w:rPr>
                <w:rFonts w:ascii="Georgia" w:hAnsi="Georgia"/>
                <w:b/>
                <w:bCs/>
                <w:sz w:val="24"/>
                <w:szCs w:val="24"/>
              </w:rPr>
              <w:t>Texto actual</w:t>
            </w:r>
          </w:p>
          <w:p w14:paraId="4BE1BDE9" w14:textId="7A961362" w:rsidR="00D66E41" w:rsidRPr="00F21432" w:rsidRDefault="00D66E41" w:rsidP="00D66E41">
            <w:pPr>
              <w:jc w:val="center"/>
              <w:rPr>
                <w:rFonts w:ascii="Georgia" w:hAnsi="Georgia"/>
                <w:b/>
                <w:bCs/>
                <w:sz w:val="24"/>
                <w:szCs w:val="24"/>
              </w:rPr>
            </w:pPr>
            <w:r w:rsidRPr="00F21432">
              <w:rPr>
                <w:rFonts w:ascii="Georgia" w:hAnsi="Georgia"/>
                <w:b/>
                <w:bCs/>
                <w:sz w:val="24"/>
                <w:szCs w:val="24"/>
              </w:rPr>
              <w:t>Código Penal del Estado de Yucatán</w:t>
            </w:r>
          </w:p>
        </w:tc>
        <w:tc>
          <w:tcPr>
            <w:tcW w:w="4404" w:type="dxa"/>
            <w:tcBorders>
              <w:top w:val="single" w:sz="12" w:space="0" w:color="BFBFBF" w:themeColor="background1" w:themeShade="BF"/>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171717" w:themeFill="background2" w:themeFillShade="1A"/>
          </w:tcPr>
          <w:p w14:paraId="2A215FD1" w14:textId="77777777" w:rsidR="00F21432" w:rsidRDefault="00F21432" w:rsidP="00D66E41">
            <w:pPr>
              <w:jc w:val="center"/>
              <w:rPr>
                <w:rFonts w:ascii="Georgia" w:hAnsi="Georgia"/>
                <w:b/>
                <w:bCs/>
                <w:sz w:val="24"/>
                <w:szCs w:val="24"/>
              </w:rPr>
            </w:pPr>
          </w:p>
          <w:p w14:paraId="2E3F65EB" w14:textId="01C6290C" w:rsidR="00D66E41" w:rsidRPr="00F21432" w:rsidRDefault="00D66E41" w:rsidP="00D66E41">
            <w:pPr>
              <w:jc w:val="center"/>
              <w:rPr>
                <w:rFonts w:ascii="Georgia" w:hAnsi="Georgia"/>
                <w:b/>
                <w:bCs/>
                <w:sz w:val="24"/>
                <w:szCs w:val="24"/>
              </w:rPr>
            </w:pPr>
            <w:r w:rsidRPr="00F21432">
              <w:rPr>
                <w:rFonts w:ascii="Georgia" w:hAnsi="Georgia"/>
                <w:b/>
                <w:bCs/>
                <w:sz w:val="24"/>
                <w:szCs w:val="24"/>
              </w:rPr>
              <w:t>Iniciativa</w:t>
            </w:r>
          </w:p>
        </w:tc>
      </w:tr>
      <w:tr w:rsidR="00D66E41" w:rsidRPr="00F21432" w14:paraId="57349CAA" w14:textId="77777777" w:rsidTr="005B0FD9">
        <w:trPr>
          <w:jc w:val="center"/>
        </w:trPr>
        <w:tc>
          <w:tcPr>
            <w:tcW w:w="4404" w:type="dxa"/>
            <w:tcBorders>
              <w:top w:val="single" w:sz="12" w:space="0" w:color="A6A6A6" w:themeColor="background1" w:themeShade="A6"/>
              <w:left w:val="single" w:sz="12" w:space="0" w:color="A6A6A6" w:themeColor="background1" w:themeShade="A6"/>
              <w:bottom w:val="single" w:sz="12" w:space="0" w:color="BFBFBF" w:themeColor="background1" w:themeShade="BF"/>
              <w:right w:val="single" w:sz="12" w:space="0" w:color="A6A6A6" w:themeColor="background1" w:themeShade="A6"/>
            </w:tcBorders>
            <w:shd w:val="clear" w:color="auto" w:fill="AEAAAA" w:themeFill="background2" w:themeFillShade="BF"/>
          </w:tcPr>
          <w:p w14:paraId="0FFB6ECF" w14:textId="5CD483CC" w:rsidR="00D66E41" w:rsidRPr="00F21432" w:rsidRDefault="00D66E41" w:rsidP="007D0232">
            <w:pPr>
              <w:jc w:val="center"/>
              <w:rPr>
                <w:rFonts w:ascii="Georgia" w:hAnsi="Georgia"/>
              </w:rPr>
            </w:pPr>
            <w:r w:rsidRPr="00F21432">
              <w:rPr>
                <w:rFonts w:ascii="Georgia" w:hAnsi="Georgia"/>
              </w:rPr>
              <w:t>Corrupción de Menores e Incapaces, Trata de Menores y Pornografía Infantil</w:t>
            </w:r>
          </w:p>
          <w:p w14:paraId="34AD6365" w14:textId="77777777" w:rsidR="00D66E41" w:rsidRPr="00F21432" w:rsidRDefault="00D66E41" w:rsidP="00D66E41">
            <w:pPr>
              <w:jc w:val="both"/>
              <w:rPr>
                <w:rFonts w:ascii="Georgia" w:hAnsi="Georgia"/>
              </w:rPr>
            </w:pPr>
          </w:p>
          <w:p w14:paraId="13324847" w14:textId="5D5AA044" w:rsidR="00D66E41" w:rsidRPr="00F21432" w:rsidRDefault="00D66E41" w:rsidP="00D66E41">
            <w:pPr>
              <w:jc w:val="both"/>
              <w:rPr>
                <w:rFonts w:ascii="Georgia" w:hAnsi="Georgia"/>
                <w:sz w:val="24"/>
                <w:szCs w:val="24"/>
              </w:rPr>
            </w:pPr>
          </w:p>
        </w:tc>
        <w:tc>
          <w:tcPr>
            <w:tcW w:w="44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EAAAA" w:themeFill="background2" w:themeFillShade="BF"/>
          </w:tcPr>
          <w:p w14:paraId="63AB6441" w14:textId="77777777" w:rsidR="00D66E41" w:rsidRDefault="007D0232" w:rsidP="007D0232">
            <w:pPr>
              <w:jc w:val="center"/>
              <w:rPr>
                <w:rFonts w:ascii="Georgia" w:hAnsi="Georgia"/>
                <w:b/>
                <w:bCs/>
              </w:rPr>
            </w:pPr>
            <w:r w:rsidRPr="00F21432">
              <w:rPr>
                <w:rFonts w:ascii="Georgia" w:hAnsi="Georgia"/>
                <w:b/>
                <w:bCs/>
              </w:rPr>
              <w:t>Corrupción de Personas Menores de dieciocho años de Edad o de Personas que no tienen Capacidad para comprender el Significado del Hecho o de Personas que no tienen la Capacidad para Resistirlo, Trata de Personas Menores de dieciocho años y Pornografía Infantil</w:t>
            </w:r>
          </w:p>
          <w:p w14:paraId="0B0B9A8C" w14:textId="60637C7B" w:rsidR="005B0FD9" w:rsidRPr="00F21432" w:rsidRDefault="005B0FD9" w:rsidP="007D0232">
            <w:pPr>
              <w:jc w:val="center"/>
              <w:rPr>
                <w:rFonts w:ascii="Georgia" w:hAnsi="Georgia"/>
                <w:b/>
                <w:bCs/>
              </w:rPr>
            </w:pPr>
          </w:p>
        </w:tc>
      </w:tr>
      <w:tr w:rsidR="007D0232" w:rsidRPr="00F21432" w14:paraId="122C33C3" w14:textId="77777777" w:rsidTr="005B0FD9">
        <w:trPr>
          <w:jc w:val="center"/>
        </w:trPr>
        <w:tc>
          <w:tcPr>
            <w:tcW w:w="4404" w:type="dxa"/>
            <w:tcBorders>
              <w:top w:val="single" w:sz="12" w:space="0" w:color="BFBFBF" w:themeColor="background1" w:themeShade="BF"/>
              <w:left w:val="single" w:sz="12" w:space="0" w:color="A6A6A6" w:themeColor="background1" w:themeShade="A6"/>
              <w:bottom w:val="single" w:sz="12" w:space="0" w:color="A6A6A6" w:themeColor="background1" w:themeShade="A6"/>
              <w:right w:val="single" w:sz="12" w:space="0" w:color="A6A6A6" w:themeColor="background1" w:themeShade="A6"/>
            </w:tcBorders>
          </w:tcPr>
          <w:p w14:paraId="6E5696D3" w14:textId="78C33721" w:rsidR="007D0232" w:rsidRPr="00F21432" w:rsidRDefault="007D0232" w:rsidP="007D0232">
            <w:pPr>
              <w:jc w:val="both"/>
              <w:rPr>
                <w:rFonts w:ascii="Georgia" w:hAnsi="Georgia"/>
              </w:rPr>
            </w:pPr>
            <w:r w:rsidRPr="00F21432">
              <w:rPr>
                <w:rFonts w:ascii="Georgia" w:hAnsi="Georgia"/>
                <w:b/>
                <w:bCs/>
              </w:rPr>
              <w:t>Artículo 208.-</w:t>
            </w:r>
            <w:r w:rsidRPr="00F21432">
              <w:rPr>
                <w:rFonts w:ascii="Georgia" w:hAnsi="Georgia"/>
              </w:rPr>
              <w:t xml:space="preserve"> Comete el delito de corrupción de menores e incapaces, quien induzca, procure, favorezca, facilite u obligue a una persona menor de dieciocho años de edad o a quien no tenga capacidad para comprender el significado del hecho o que no tenga la capacidad para resistirlo, a realizar cualquiera de los siguientes actos:</w:t>
            </w:r>
          </w:p>
        </w:tc>
        <w:tc>
          <w:tcPr>
            <w:tcW w:w="44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0AE51A3C" w14:textId="77D3646B" w:rsidR="007D0232" w:rsidRPr="00F21432" w:rsidRDefault="007D0232" w:rsidP="007D0232">
            <w:pPr>
              <w:jc w:val="both"/>
              <w:rPr>
                <w:rFonts w:ascii="Georgia" w:hAnsi="Georgia"/>
              </w:rPr>
            </w:pPr>
            <w:r w:rsidRPr="00F21432">
              <w:rPr>
                <w:rFonts w:ascii="Georgia" w:hAnsi="Georgia"/>
                <w:b/>
                <w:bCs/>
              </w:rPr>
              <w:t>Artículo 208.-</w:t>
            </w:r>
            <w:r w:rsidRPr="00F21432">
              <w:rPr>
                <w:rFonts w:ascii="Georgia" w:hAnsi="Georgia"/>
              </w:rPr>
              <w:t xml:space="preserve"> …</w:t>
            </w:r>
          </w:p>
        </w:tc>
      </w:tr>
      <w:tr w:rsidR="00D66E41" w:rsidRPr="00F21432" w14:paraId="34BE3358" w14:textId="77777777" w:rsidTr="00895AA0">
        <w:trPr>
          <w:jc w:val="center"/>
        </w:trPr>
        <w:tc>
          <w:tcPr>
            <w:tcW w:w="44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86AFB41" w14:textId="6FF9ADF7" w:rsidR="00D66E41" w:rsidRPr="00F21432" w:rsidRDefault="00D66E41" w:rsidP="00D66E41">
            <w:pPr>
              <w:jc w:val="both"/>
              <w:rPr>
                <w:rFonts w:ascii="Georgia" w:hAnsi="Georgia"/>
                <w:sz w:val="24"/>
                <w:szCs w:val="24"/>
              </w:rPr>
            </w:pPr>
            <w:r w:rsidRPr="00F21432">
              <w:rPr>
                <w:rFonts w:ascii="Georgia" w:hAnsi="Georgia"/>
              </w:rPr>
              <w:t xml:space="preserve">I.- Exhibicionismo corporal o actos sexuales simulados o no, con fines lascivos o sexuales; </w:t>
            </w:r>
          </w:p>
        </w:tc>
        <w:tc>
          <w:tcPr>
            <w:tcW w:w="4404" w:type="dxa"/>
            <w:tcBorders>
              <w:top w:val="single" w:sz="12" w:space="0" w:color="A6A6A6" w:themeColor="background1" w:themeShade="A6"/>
              <w:left w:val="single" w:sz="12" w:space="0" w:color="A6A6A6" w:themeColor="background1" w:themeShade="A6"/>
              <w:bottom w:val="single" w:sz="12" w:space="0" w:color="BFBFBF" w:themeColor="background1" w:themeShade="BF"/>
              <w:right w:val="single" w:sz="12" w:space="0" w:color="A6A6A6" w:themeColor="background1" w:themeShade="A6"/>
            </w:tcBorders>
          </w:tcPr>
          <w:p w14:paraId="5B35A9C1" w14:textId="58C4BA27" w:rsidR="00D66E41" w:rsidRPr="00F21432" w:rsidRDefault="00895ECA" w:rsidP="004619BB">
            <w:pPr>
              <w:spacing w:line="360" w:lineRule="auto"/>
              <w:jc w:val="both"/>
              <w:rPr>
                <w:rFonts w:ascii="Georgia" w:hAnsi="Georgia"/>
                <w:sz w:val="24"/>
                <w:szCs w:val="24"/>
              </w:rPr>
            </w:pPr>
            <w:r w:rsidRPr="00F21432">
              <w:rPr>
                <w:rFonts w:ascii="Georgia" w:hAnsi="Georgia"/>
              </w:rPr>
              <w:t>I. …</w:t>
            </w:r>
          </w:p>
        </w:tc>
      </w:tr>
      <w:tr w:rsidR="00D66E41" w:rsidRPr="00F21432" w14:paraId="37F1C927" w14:textId="77777777" w:rsidTr="005B0FD9">
        <w:trPr>
          <w:jc w:val="center"/>
        </w:trPr>
        <w:tc>
          <w:tcPr>
            <w:tcW w:w="44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FC495D3" w14:textId="5C1154AC" w:rsidR="00D66E41" w:rsidRPr="00F21432" w:rsidRDefault="00D66E41" w:rsidP="00D66E41">
            <w:pPr>
              <w:jc w:val="both"/>
              <w:rPr>
                <w:rFonts w:ascii="Georgia" w:hAnsi="Georgia"/>
                <w:sz w:val="24"/>
                <w:szCs w:val="24"/>
              </w:rPr>
            </w:pPr>
            <w:r w:rsidRPr="00F21432">
              <w:rPr>
                <w:rFonts w:ascii="Georgia" w:hAnsi="Georgia"/>
              </w:rPr>
              <w:t xml:space="preserve">II.- Práctica de la prostitución y la mendicidad con fines de explotación; </w:t>
            </w:r>
          </w:p>
        </w:tc>
        <w:tc>
          <w:tcPr>
            <w:tcW w:w="4404" w:type="dxa"/>
            <w:tcBorders>
              <w:top w:val="single" w:sz="12" w:space="0" w:color="BFBFBF" w:themeColor="background1" w:themeShade="BF"/>
              <w:left w:val="single" w:sz="12" w:space="0" w:color="A6A6A6" w:themeColor="background1" w:themeShade="A6"/>
              <w:bottom w:val="single" w:sz="12" w:space="0" w:color="A6A6A6" w:themeColor="background1" w:themeShade="A6"/>
              <w:right w:val="single" w:sz="12" w:space="0" w:color="A6A6A6" w:themeColor="background1" w:themeShade="A6"/>
            </w:tcBorders>
          </w:tcPr>
          <w:p w14:paraId="33B4BE35" w14:textId="57F06B2B" w:rsidR="00D66E41" w:rsidRPr="00F21432" w:rsidRDefault="00895ECA" w:rsidP="00895ECA">
            <w:pPr>
              <w:jc w:val="both"/>
              <w:rPr>
                <w:rFonts w:ascii="Georgia" w:hAnsi="Georgia"/>
                <w:sz w:val="24"/>
                <w:szCs w:val="24"/>
              </w:rPr>
            </w:pPr>
            <w:r w:rsidRPr="00F21432">
              <w:rPr>
                <w:rFonts w:ascii="Georgia" w:hAnsi="Georgia"/>
                <w:b/>
                <w:bCs/>
              </w:rPr>
              <w:t xml:space="preserve">II.- Práctica de la prostitución y la </w:t>
            </w:r>
            <w:r w:rsidRPr="005A7100">
              <w:rPr>
                <w:rFonts w:ascii="Georgia" w:hAnsi="Georgia"/>
                <w:b/>
                <w:bCs/>
                <w:u w:val="single"/>
              </w:rPr>
              <w:t>mendicidad</w:t>
            </w:r>
            <w:r w:rsidRPr="005A7100">
              <w:rPr>
                <w:rFonts w:ascii="Georgia" w:hAnsi="Georgia"/>
                <w:u w:val="single"/>
              </w:rPr>
              <w:t>;</w:t>
            </w:r>
          </w:p>
        </w:tc>
      </w:tr>
      <w:tr w:rsidR="00D66E41" w:rsidRPr="00F21432" w14:paraId="726FDB93" w14:textId="77777777" w:rsidTr="00EF5739">
        <w:trPr>
          <w:jc w:val="center"/>
        </w:trPr>
        <w:tc>
          <w:tcPr>
            <w:tcW w:w="44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1BEA519" w14:textId="1FEA2380" w:rsidR="00D66E41" w:rsidRPr="00F21432" w:rsidRDefault="007D0232" w:rsidP="007D0232">
            <w:pPr>
              <w:jc w:val="both"/>
              <w:rPr>
                <w:rFonts w:ascii="Georgia" w:hAnsi="Georgia"/>
                <w:sz w:val="24"/>
                <w:szCs w:val="24"/>
              </w:rPr>
            </w:pPr>
            <w:r w:rsidRPr="00F21432">
              <w:rPr>
                <w:rFonts w:ascii="Georgia" w:hAnsi="Georgia"/>
              </w:rPr>
              <w:t>III.- Consumo de bebidas alcohólicas, tabaco, drogas y sustancias tóxicas o narcóticos;</w:t>
            </w:r>
          </w:p>
        </w:tc>
        <w:tc>
          <w:tcPr>
            <w:tcW w:w="44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9D0984F" w14:textId="40C58D3F" w:rsidR="00D66E41" w:rsidRPr="00F21432" w:rsidRDefault="00895ECA" w:rsidP="004619BB">
            <w:pPr>
              <w:spacing w:line="360" w:lineRule="auto"/>
              <w:jc w:val="both"/>
              <w:rPr>
                <w:rFonts w:ascii="Georgia" w:hAnsi="Georgia"/>
                <w:sz w:val="24"/>
                <w:szCs w:val="24"/>
              </w:rPr>
            </w:pPr>
            <w:r w:rsidRPr="00F21432">
              <w:rPr>
                <w:rFonts w:ascii="Georgia" w:hAnsi="Georgia"/>
              </w:rPr>
              <w:t>III. a la V</w:t>
            </w:r>
          </w:p>
        </w:tc>
      </w:tr>
      <w:tr w:rsidR="00D66E41" w:rsidRPr="00F21432" w14:paraId="67374316" w14:textId="77777777" w:rsidTr="00EF5739">
        <w:trPr>
          <w:jc w:val="center"/>
        </w:trPr>
        <w:tc>
          <w:tcPr>
            <w:tcW w:w="44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8477E2E" w14:textId="11C86F0A" w:rsidR="00D66E41" w:rsidRPr="00F21432" w:rsidRDefault="007D0232" w:rsidP="007D0232">
            <w:pPr>
              <w:jc w:val="both"/>
              <w:rPr>
                <w:rFonts w:ascii="Georgia" w:hAnsi="Georgia"/>
                <w:sz w:val="24"/>
                <w:szCs w:val="24"/>
              </w:rPr>
            </w:pPr>
            <w:r w:rsidRPr="00F21432">
              <w:rPr>
                <w:rFonts w:ascii="Georgia" w:hAnsi="Georgia"/>
              </w:rPr>
              <w:t>IV.- Comisión de hechos tipificados como delitos por este Código, o</w:t>
            </w:r>
          </w:p>
        </w:tc>
        <w:tc>
          <w:tcPr>
            <w:tcW w:w="44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9C07436" w14:textId="77777777" w:rsidR="00D66E41" w:rsidRPr="00F21432" w:rsidRDefault="00D66E41" w:rsidP="004619BB">
            <w:pPr>
              <w:spacing w:line="360" w:lineRule="auto"/>
              <w:jc w:val="both"/>
              <w:rPr>
                <w:rFonts w:ascii="Georgia" w:hAnsi="Georgia"/>
                <w:sz w:val="24"/>
                <w:szCs w:val="24"/>
              </w:rPr>
            </w:pPr>
          </w:p>
        </w:tc>
      </w:tr>
      <w:tr w:rsidR="007D0232" w:rsidRPr="00F21432" w14:paraId="36836B82" w14:textId="77777777" w:rsidTr="00EF5739">
        <w:trPr>
          <w:jc w:val="center"/>
        </w:trPr>
        <w:tc>
          <w:tcPr>
            <w:tcW w:w="44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B66F028" w14:textId="2A40C4BE" w:rsidR="007D0232" w:rsidRPr="00F21432" w:rsidRDefault="007D0232" w:rsidP="007D0232">
            <w:pPr>
              <w:jc w:val="both"/>
              <w:rPr>
                <w:rFonts w:ascii="Georgia" w:hAnsi="Georgia"/>
              </w:rPr>
            </w:pPr>
            <w:r w:rsidRPr="00F21432">
              <w:rPr>
                <w:rFonts w:ascii="Georgia" w:hAnsi="Georgia"/>
              </w:rPr>
              <w:t xml:space="preserve">V.- Comisión de violencia física, sea ésta real o simulada. </w:t>
            </w:r>
          </w:p>
        </w:tc>
        <w:tc>
          <w:tcPr>
            <w:tcW w:w="44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71833AE" w14:textId="77777777" w:rsidR="007D0232" w:rsidRPr="00F21432" w:rsidRDefault="007D0232" w:rsidP="004619BB">
            <w:pPr>
              <w:spacing w:line="360" w:lineRule="auto"/>
              <w:jc w:val="both"/>
              <w:rPr>
                <w:rFonts w:ascii="Georgia" w:hAnsi="Georgia"/>
                <w:sz w:val="24"/>
                <w:szCs w:val="24"/>
              </w:rPr>
            </w:pPr>
          </w:p>
        </w:tc>
      </w:tr>
      <w:tr w:rsidR="007D0232" w:rsidRPr="00F21432" w14:paraId="4E99E572" w14:textId="77777777" w:rsidTr="00EF5739">
        <w:trPr>
          <w:jc w:val="center"/>
        </w:trPr>
        <w:tc>
          <w:tcPr>
            <w:tcW w:w="44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0240E1E0" w14:textId="77777777" w:rsidR="007D0232" w:rsidRPr="004666E7" w:rsidRDefault="007D0232" w:rsidP="007D0232">
            <w:pPr>
              <w:jc w:val="both"/>
              <w:rPr>
                <w:rFonts w:ascii="Georgia" w:hAnsi="Georgia"/>
              </w:rPr>
            </w:pPr>
            <w:r w:rsidRPr="004666E7">
              <w:rPr>
                <w:rFonts w:ascii="Georgia" w:hAnsi="Georgia"/>
              </w:rPr>
              <w:t>Al autor de este delito se le aplicarán de cinco a diez años de prisión y de cien a quinientos días-multa.</w:t>
            </w:r>
          </w:p>
          <w:p w14:paraId="621C45A3" w14:textId="77777777" w:rsidR="007D0232" w:rsidRPr="004666E7" w:rsidRDefault="007D0232" w:rsidP="007D0232">
            <w:pPr>
              <w:jc w:val="both"/>
              <w:rPr>
                <w:rFonts w:ascii="Georgia" w:hAnsi="Georgia"/>
              </w:rPr>
            </w:pPr>
          </w:p>
          <w:p w14:paraId="3132B9D4" w14:textId="77777777" w:rsidR="007D0232" w:rsidRPr="004666E7" w:rsidRDefault="007D0232" w:rsidP="007D0232">
            <w:pPr>
              <w:jc w:val="both"/>
              <w:rPr>
                <w:rFonts w:ascii="Georgia" w:hAnsi="Georgia"/>
              </w:rPr>
            </w:pPr>
            <w:r w:rsidRPr="004666E7">
              <w:rPr>
                <w:rFonts w:ascii="Georgia" w:hAnsi="Georgia"/>
              </w:rPr>
              <w:t>La misma pena se impondrá a quien realice cualquiera de las conductas descritas en las fracciones I y V de este artículo, en presencia de menores de dieciocho años o de personas que no tengan capacidad para comprender el hecho o que no tengan la capacidad para resistirlo.</w:t>
            </w:r>
          </w:p>
          <w:p w14:paraId="30F52721" w14:textId="77777777" w:rsidR="007D0232" w:rsidRPr="004666E7" w:rsidRDefault="007D0232" w:rsidP="007D0232">
            <w:pPr>
              <w:jc w:val="both"/>
              <w:rPr>
                <w:rFonts w:ascii="Georgia" w:hAnsi="Georgia"/>
              </w:rPr>
            </w:pPr>
          </w:p>
          <w:p w14:paraId="68240CE4" w14:textId="77777777" w:rsidR="007D0232" w:rsidRPr="004666E7" w:rsidRDefault="007D0232" w:rsidP="007D0232">
            <w:pPr>
              <w:jc w:val="both"/>
              <w:rPr>
                <w:rFonts w:ascii="Georgia" w:hAnsi="Georgia"/>
              </w:rPr>
            </w:pPr>
            <w:r w:rsidRPr="004666E7">
              <w:rPr>
                <w:rFonts w:ascii="Georgia" w:hAnsi="Georgia"/>
              </w:rPr>
              <w:t>Cuando de la práctica reiterada de los actos de corrupción, la persona menor de dieciocho años o persona que no tenga capacidad para comprender el significado del hecho o capacidad para resistirlo, adquiera los hábitos de alcoholismo, tabaquismo, farmacodependencia, se dedique a la prostitución o a formar parte de una asociación delictuosa, la pena será de siete a doce años de prisión y de trescientos a quinientos días-multa.</w:t>
            </w:r>
          </w:p>
          <w:p w14:paraId="505D33D8" w14:textId="7ADC1296" w:rsidR="007D0232" w:rsidRPr="004666E7" w:rsidRDefault="007D0232" w:rsidP="007D0232">
            <w:pPr>
              <w:jc w:val="both"/>
              <w:rPr>
                <w:rFonts w:ascii="Georgia" w:hAnsi="Georgia"/>
              </w:rPr>
            </w:pPr>
          </w:p>
          <w:p w14:paraId="67C1F75B" w14:textId="2AE4C1C6" w:rsidR="004666E7" w:rsidRPr="004666E7" w:rsidRDefault="004666E7" w:rsidP="007D0232">
            <w:pPr>
              <w:jc w:val="both"/>
              <w:rPr>
                <w:rFonts w:ascii="Georgia" w:hAnsi="Georgia"/>
              </w:rPr>
            </w:pPr>
          </w:p>
          <w:p w14:paraId="24EA97D5" w14:textId="3E849C43" w:rsidR="004666E7" w:rsidRDefault="004666E7" w:rsidP="007D0232">
            <w:pPr>
              <w:jc w:val="both"/>
              <w:rPr>
                <w:rFonts w:ascii="Georgia" w:hAnsi="Georgia"/>
              </w:rPr>
            </w:pPr>
          </w:p>
          <w:p w14:paraId="006B81A6" w14:textId="77777777" w:rsidR="004D67F4" w:rsidRPr="004666E7" w:rsidRDefault="004D67F4" w:rsidP="007D0232">
            <w:pPr>
              <w:jc w:val="both"/>
              <w:rPr>
                <w:rFonts w:ascii="Georgia" w:hAnsi="Georgia"/>
              </w:rPr>
            </w:pPr>
          </w:p>
          <w:p w14:paraId="587CE5F7" w14:textId="5F0040A0" w:rsidR="004666E7" w:rsidRDefault="004666E7" w:rsidP="007D0232">
            <w:pPr>
              <w:jc w:val="both"/>
              <w:rPr>
                <w:rFonts w:ascii="Georgia" w:hAnsi="Georgia"/>
              </w:rPr>
            </w:pPr>
          </w:p>
          <w:p w14:paraId="27BC1CF5" w14:textId="77777777" w:rsidR="004D67F4" w:rsidRPr="004666E7" w:rsidRDefault="004D67F4" w:rsidP="007D0232">
            <w:pPr>
              <w:jc w:val="both"/>
              <w:rPr>
                <w:rFonts w:ascii="Georgia" w:hAnsi="Georgia"/>
              </w:rPr>
            </w:pPr>
          </w:p>
          <w:p w14:paraId="28BAC811" w14:textId="758285D2" w:rsidR="007D0232" w:rsidRPr="004666E7" w:rsidRDefault="007D0232" w:rsidP="007D0232">
            <w:pPr>
              <w:jc w:val="both"/>
              <w:rPr>
                <w:rFonts w:ascii="Georgia" w:hAnsi="Georgia"/>
              </w:rPr>
            </w:pPr>
            <w:r w:rsidRPr="004666E7">
              <w:rPr>
                <w:rFonts w:ascii="Georgia" w:hAnsi="Georgia"/>
              </w:rPr>
              <w:t>No se entenderá por corrupción de menores de dieciocho años, las actividades o los programas preventivos, educativos, deportivos o de cualquier naturaleza que diseñen e impartan las instituciones públicas, privadas o sociales, que tengan por objeto la educación sexual, la educación sobre la función reproductiva, el fomento al deporte, la prevención de enfermedades de transmisión sexual y el embarazo de adolescentes, siempre que estén aprobados por la autoridad competente.</w:t>
            </w:r>
          </w:p>
          <w:p w14:paraId="2B54BA95" w14:textId="6C86B22E" w:rsidR="007D0232" w:rsidRPr="004666E7" w:rsidRDefault="007D0232" w:rsidP="007D0232">
            <w:pPr>
              <w:jc w:val="both"/>
              <w:rPr>
                <w:rFonts w:ascii="Georgia" w:hAnsi="Georgia"/>
              </w:rPr>
            </w:pPr>
          </w:p>
          <w:p w14:paraId="3CF64EF1" w14:textId="77777777" w:rsidR="007D0232" w:rsidRPr="004666E7" w:rsidRDefault="007D0232" w:rsidP="007D0232">
            <w:pPr>
              <w:jc w:val="both"/>
              <w:rPr>
                <w:rFonts w:ascii="Georgia" w:hAnsi="Georgia"/>
              </w:rPr>
            </w:pPr>
            <w:r w:rsidRPr="004666E7">
              <w:rPr>
                <w:rFonts w:ascii="Georgia" w:hAnsi="Georgia"/>
              </w:rPr>
              <w:t xml:space="preserve">Cuando no sea posible determinar con precisión la edad de la víctima, el juez solicitará los dictámenes periciales que correspondan. </w:t>
            </w:r>
          </w:p>
          <w:p w14:paraId="28018192" w14:textId="77777777" w:rsidR="007D0232" w:rsidRPr="004666E7" w:rsidRDefault="007D0232" w:rsidP="007D0232">
            <w:pPr>
              <w:jc w:val="both"/>
              <w:rPr>
                <w:rFonts w:ascii="Georgia" w:hAnsi="Georgia"/>
              </w:rPr>
            </w:pPr>
          </w:p>
          <w:p w14:paraId="066E7691" w14:textId="503F5089" w:rsidR="007D0232" w:rsidRPr="004666E7" w:rsidRDefault="007D0232" w:rsidP="007D0232">
            <w:pPr>
              <w:jc w:val="both"/>
              <w:rPr>
                <w:rFonts w:ascii="Georgia" w:hAnsi="Georgia"/>
              </w:rPr>
            </w:pPr>
            <w:r w:rsidRPr="004666E7">
              <w:rPr>
                <w:rFonts w:ascii="Georgia" w:hAnsi="Georgia"/>
              </w:rPr>
              <w:t>Si además de los delitos previstos en este Capítulo resultase cometido otro, se aplicarán las reglas de la acumulación.</w:t>
            </w:r>
          </w:p>
          <w:p w14:paraId="4F27377F" w14:textId="77777777" w:rsidR="007D0232" w:rsidRPr="004666E7" w:rsidRDefault="007D0232" w:rsidP="007D0232">
            <w:pPr>
              <w:jc w:val="both"/>
              <w:rPr>
                <w:rFonts w:ascii="Georgia" w:hAnsi="Georgia"/>
              </w:rPr>
            </w:pPr>
          </w:p>
          <w:p w14:paraId="6423F0BD" w14:textId="209A010E" w:rsidR="007D0232" w:rsidRPr="004666E7" w:rsidRDefault="007D0232" w:rsidP="007D0232">
            <w:pPr>
              <w:jc w:val="both"/>
              <w:rPr>
                <w:rFonts w:ascii="Georgia" w:hAnsi="Georgia"/>
              </w:rPr>
            </w:pPr>
          </w:p>
        </w:tc>
        <w:tc>
          <w:tcPr>
            <w:tcW w:w="44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A68D852" w14:textId="6D2D01DD" w:rsidR="00895ECA" w:rsidRPr="004666E7" w:rsidRDefault="00895ECA" w:rsidP="00895ECA">
            <w:pPr>
              <w:jc w:val="both"/>
              <w:rPr>
                <w:rFonts w:ascii="Georgia" w:hAnsi="Georgia"/>
                <w:b/>
                <w:bCs/>
              </w:rPr>
            </w:pPr>
            <w:r w:rsidRPr="004666E7">
              <w:rPr>
                <w:rFonts w:ascii="Georgia" w:hAnsi="Georgia"/>
                <w:b/>
                <w:bCs/>
              </w:rPr>
              <w:t xml:space="preserve">Al autor de este delito se le aplicarán de </w:t>
            </w:r>
            <w:r w:rsidRPr="005A7100">
              <w:rPr>
                <w:rFonts w:ascii="Georgia" w:hAnsi="Georgia"/>
                <w:b/>
                <w:bCs/>
                <w:u w:val="single"/>
              </w:rPr>
              <w:t>ocho a doce años de prisión y de doscientos a ochocientos días-multa.</w:t>
            </w:r>
          </w:p>
          <w:p w14:paraId="533FA152" w14:textId="77777777" w:rsidR="00895ECA" w:rsidRPr="004666E7" w:rsidRDefault="00895ECA" w:rsidP="00895ECA">
            <w:pPr>
              <w:jc w:val="both"/>
              <w:rPr>
                <w:rFonts w:ascii="Georgia" w:hAnsi="Georgia"/>
              </w:rPr>
            </w:pPr>
          </w:p>
          <w:p w14:paraId="4B1CB755" w14:textId="21A3DA97" w:rsidR="00895ECA" w:rsidRPr="004666E7" w:rsidRDefault="00895ECA" w:rsidP="00895ECA">
            <w:pPr>
              <w:jc w:val="both"/>
              <w:rPr>
                <w:rFonts w:ascii="Georgia" w:hAnsi="Georgia"/>
              </w:rPr>
            </w:pPr>
            <w:r w:rsidRPr="004666E7">
              <w:rPr>
                <w:rFonts w:ascii="Georgia" w:hAnsi="Georgia"/>
              </w:rPr>
              <w:t>…</w:t>
            </w:r>
          </w:p>
          <w:p w14:paraId="27B20AFA" w14:textId="260593BF" w:rsidR="00895ECA" w:rsidRPr="004666E7" w:rsidRDefault="00895ECA" w:rsidP="00895ECA">
            <w:pPr>
              <w:jc w:val="both"/>
              <w:rPr>
                <w:rFonts w:ascii="Georgia" w:hAnsi="Georgia"/>
              </w:rPr>
            </w:pPr>
          </w:p>
          <w:p w14:paraId="3F01C567" w14:textId="41FED10B" w:rsidR="00895ECA" w:rsidRPr="004666E7" w:rsidRDefault="00895ECA" w:rsidP="00895ECA">
            <w:pPr>
              <w:jc w:val="both"/>
              <w:rPr>
                <w:rFonts w:ascii="Georgia" w:hAnsi="Georgia"/>
              </w:rPr>
            </w:pPr>
          </w:p>
          <w:p w14:paraId="67A6578E" w14:textId="7379C424" w:rsidR="00895ECA" w:rsidRPr="004666E7" w:rsidRDefault="00895ECA" w:rsidP="00895ECA">
            <w:pPr>
              <w:jc w:val="both"/>
              <w:rPr>
                <w:rFonts w:ascii="Georgia" w:hAnsi="Georgia"/>
              </w:rPr>
            </w:pPr>
          </w:p>
          <w:p w14:paraId="216685F3" w14:textId="752D9244" w:rsidR="00895ECA" w:rsidRPr="004666E7" w:rsidRDefault="00895ECA" w:rsidP="00895ECA">
            <w:pPr>
              <w:jc w:val="both"/>
              <w:rPr>
                <w:rFonts w:ascii="Georgia" w:hAnsi="Georgia"/>
              </w:rPr>
            </w:pPr>
          </w:p>
          <w:p w14:paraId="7051367B" w14:textId="76A40F95" w:rsidR="00895ECA" w:rsidRPr="004666E7" w:rsidRDefault="00895ECA" w:rsidP="00895ECA">
            <w:pPr>
              <w:jc w:val="both"/>
              <w:rPr>
                <w:rFonts w:ascii="Georgia" w:hAnsi="Georgia"/>
              </w:rPr>
            </w:pPr>
          </w:p>
          <w:p w14:paraId="0EF6AD8F" w14:textId="286D061E" w:rsidR="00895ECA" w:rsidRPr="004666E7" w:rsidRDefault="00895ECA" w:rsidP="00895ECA">
            <w:pPr>
              <w:jc w:val="both"/>
              <w:rPr>
                <w:rFonts w:ascii="Georgia" w:hAnsi="Georgia"/>
              </w:rPr>
            </w:pPr>
          </w:p>
          <w:p w14:paraId="79906517" w14:textId="33832C67" w:rsidR="00895ECA" w:rsidRPr="004666E7" w:rsidRDefault="00895ECA" w:rsidP="00895ECA">
            <w:pPr>
              <w:jc w:val="both"/>
              <w:rPr>
                <w:rFonts w:ascii="Georgia" w:hAnsi="Georgia"/>
              </w:rPr>
            </w:pPr>
          </w:p>
          <w:p w14:paraId="745BDD27" w14:textId="2D1D626D" w:rsidR="00895ECA" w:rsidRPr="004666E7" w:rsidRDefault="00895ECA" w:rsidP="00895ECA">
            <w:pPr>
              <w:jc w:val="both"/>
              <w:rPr>
                <w:rFonts w:ascii="Georgia" w:hAnsi="Georgia"/>
              </w:rPr>
            </w:pPr>
            <w:r w:rsidRPr="004666E7">
              <w:rPr>
                <w:rFonts w:ascii="Georgia" w:hAnsi="Georgia"/>
              </w:rPr>
              <w:t>…</w:t>
            </w:r>
          </w:p>
          <w:p w14:paraId="5B55BF65" w14:textId="039C70B1" w:rsidR="00895ECA" w:rsidRPr="004666E7" w:rsidRDefault="00895ECA" w:rsidP="00895ECA">
            <w:pPr>
              <w:jc w:val="both"/>
              <w:rPr>
                <w:rFonts w:ascii="Georgia" w:hAnsi="Georgia"/>
              </w:rPr>
            </w:pPr>
          </w:p>
          <w:p w14:paraId="239BF877" w14:textId="3197AF9E" w:rsidR="00895ECA" w:rsidRPr="004666E7" w:rsidRDefault="00895ECA" w:rsidP="00895ECA">
            <w:pPr>
              <w:jc w:val="both"/>
              <w:rPr>
                <w:rFonts w:ascii="Georgia" w:hAnsi="Georgia"/>
              </w:rPr>
            </w:pPr>
          </w:p>
          <w:p w14:paraId="233917B1" w14:textId="604EAC3A" w:rsidR="00895ECA" w:rsidRPr="004666E7" w:rsidRDefault="00895ECA" w:rsidP="00895ECA">
            <w:pPr>
              <w:jc w:val="both"/>
              <w:rPr>
                <w:rFonts w:ascii="Georgia" w:hAnsi="Georgia"/>
              </w:rPr>
            </w:pPr>
          </w:p>
          <w:p w14:paraId="45321F7C" w14:textId="2EEEBFE6" w:rsidR="00895ECA" w:rsidRPr="004666E7" w:rsidRDefault="00895ECA" w:rsidP="00895ECA">
            <w:pPr>
              <w:jc w:val="both"/>
              <w:rPr>
                <w:rFonts w:ascii="Georgia" w:hAnsi="Georgia"/>
              </w:rPr>
            </w:pPr>
          </w:p>
          <w:p w14:paraId="1844AAF5" w14:textId="1D5F28A9" w:rsidR="00895ECA" w:rsidRPr="004666E7" w:rsidRDefault="00895ECA" w:rsidP="00895ECA">
            <w:pPr>
              <w:jc w:val="both"/>
              <w:rPr>
                <w:rFonts w:ascii="Georgia" w:hAnsi="Georgia"/>
              </w:rPr>
            </w:pPr>
          </w:p>
          <w:p w14:paraId="66A7A2F3" w14:textId="48233006" w:rsidR="00895ECA" w:rsidRPr="004666E7" w:rsidRDefault="00895ECA" w:rsidP="00895ECA">
            <w:pPr>
              <w:jc w:val="both"/>
              <w:rPr>
                <w:rFonts w:ascii="Georgia" w:hAnsi="Georgia"/>
              </w:rPr>
            </w:pPr>
          </w:p>
          <w:p w14:paraId="08F637AA" w14:textId="68C2344B" w:rsidR="00895ECA" w:rsidRPr="004666E7" w:rsidRDefault="00895ECA" w:rsidP="00895ECA">
            <w:pPr>
              <w:jc w:val="both"/>
              <w:rPr>
                <w:rFonts w:ascii="Georgia" w:hAnsi="Georgia"/>
              </w:rPr>
            </w:pPr>
          </w:p>
          <w:p w14:paraId="7D5D22A5" w14:textId="79070860" w:rsidR="00895ECA" w:rsidRPr="004666E7" w:rsidRDefault="00895ECA" w:rsidP="00895ECA">
            <w:pPr>
              <w:jc w:val="both"/>
              <w:rPr>
                <w:rFonts w:ascii="Georgia" w:hAnsi="Georgia"/>
              </w:rPr>
            </w:pPr>
          </w:p>
          <w:p w14:paraId="1DD95592" w14:textId="35B47DE8" w:rsidR="00895ECA" w:rsidRPr="004666E7" w:rsidRDefault="00895ECA" w:rsidP="00895ECA">
            <w:pPr>
              <w:jc w:val="both"/>
              <w:rPr>
                <w:rFonts w:ascii="Georgia" w:hAnsi="Georgia"/>
              </w:rPr>
            </w:pPr>
          </w:p>
          <w:p w14:paraId="684F0C23" w14:textId="77777777" w:rsidR="00895ECA" w:rsidRPr="004666E7" w:rsidRDefault="00895ECA" w:rsidP="00895ECA">
            <w:pPr>
              <w:jc w:val="both"/>
              <w:rPr>
                <w:rFonts w:ascii="Georgia" w:hAnsi="Georgia"/>
              </w:rPr>
            </w:pPr>
          </w:p>
          <w:p w14:paraId="03401430" w14:textId="37595F79" w:rsidR="00895ECA" w:rsidRPr="005A7100" w:rsidRDefault="004666E7" w:rsidP="00895ECA">
            <w:pPr>
              <w:jc w:val="both"/>
              <w:rPr>
                <w:rFonts w:ascii="Georgia" w:hAnsi="Georgia"/>
                <w:b/>
                <w:bCs/>
                <w:u w:val="single"/>
              </w:rPr>
            </w:pPr>
            <w:r w:rsidRPr="005A7100">
              <w:rPr>
                <w:rFonts w:ascii="Georgia" w:hAnsi="Georgia"/>
                <w:b/>
                <w:bCs/>
                <w:u w:val="single"/>
              </w:rPr>
              <w:t>Cuando se trate de mendicidad por situación de pobreza o abandono, deberá ser atendida por la asistencia social.</w:t>
            </w:r>
          </w:p>
          <w:p w14:paraId="7AB07833" w14:textId="77777777" w:rsidR="004D67F4" w:rsidRPr="004666E7" w:rsidRDefault="004D67F4" w:rsidP="00895ECA">
            <w:pPr>
              <w:jc w:val="both"/>
              <w:rPr>
                <w:rFonts w:ascii="Georgia" w:hAnsi="Georgia"/>
                <w:b/>
                <w:bCs/>
              </w:rPr>
            </w:pPr>
          </w:p>
          <w:p w14:paraId="4C532205" w14:textId="2EDD349F" w:rsidR="00895ECA" w:rsidRPr="004666E7" w:rsidRDefault="00895ECA" w:rsidP="00895ECA">
            <w:pPr>
              <w:jc w:val="both"/>
              <w:rPr>
                <w:rFonts w:ascii="Georgia" w:hAnsi="Georgia"/>
              </w:rPr>
            </w:pPr>
            <w:r w:rsidRPr="004666E7">
              <w:rPr>
                <w:rFonts w:ascii="Georgia" w:hAnsi="Georgia"/>
              </w:rPr>
              <w:t>…</w:t>
            </w:r>
          </w:p>
          <w:p w14:paraId="2C4CF695" w14:textId="773895CB" w:rsidR="00895ECA" w:rsidRPr="004666E7" w:rsidRDefault="00895ECA" w:rsidP="00895ECA">
            <w:pPr>
              <w:jc w:val="both"/>
              <w:rPr>
                <w:rFonts w:ascii="Georgia" w:hAnsi="Georgia"/>
              </w:rPr>
            </w:pPr>
          </w:p>
          <w:p w14:paraId="50D78B60" w14:textId="780ABAD0" w:rsidR="00895ECA" w:rsidRPr="004666E7" w:rsidRDefault="00895ECA" w:rsidP="00895ECA">
            <w:pPr>
              <w:jc w:val="both"/>
              <w:rPr>
                <w:rFonts w:ascii="Georgia" w:hAnsi="Georgia"/>
              </w:rPr>
            </w:pPr>
          </w:p>
          <w:p w14:paraId="4EADAEB4" w14:textId="78141404" w:rsidR="00895ECA" w:rsidRPr="004666E7" w:rsidRDefault="00895ECA" w:rsidP="00895ECA">
            <w:pPr>
              <w:jc w:val="both"/>
              <w:rPr>
                <w:rFonts w:ascii="Georgia" w:hAnsi="Georgia"/>
              </w:rPr>
            </w:pPr>
          </w:p>
          <w:p w14:paraId="3550DB7C" w14:textId="7A00EB9A" w:rsidR="00895ECA" w:rsidRPr="004666E7" w:rsidRDefault="00895ECA" w:rsidP="00895ECA">
            <w:pPr>
              <w:jc w:val="both"/>
              <w:rPr>
                <w:rFonts w:ascii="Georgia" w:hAnsi="Georgia"/>
              </w:rPr>
            </w:pPr>
          </w:p>
          <w:p w14:paraId="105B5EB2" w14:textId="1C4C8DEF" w:rsidR="00895ECA" w:rsidRPr="004666E7" w:rsidRDefault="00895ECA" w:rsidP="00895ECA">
            <w:pPr>
              <w:jc w:val="both"/>
              <w:rPr>
                <w:rFonts w:ascii="Georgia" w:hAnsi="Georgia"/>
              </w:rPr>
            </w:pPr>
          </w:p>
          <w:p w14:paraId="3FEDD74D" w14:textId="226977C5" w:rsidR="00895ECA" w:rsidRPr="004666E7" w:rsidRDefault="00895ECA" w:rsidP="00895ECA">
            <w:pPr>
              <w:jc w:val="both"/>
              <w:rPr>
                <w:rFonts w:ascii="Georgia" w:hAnsi="Georgia"/>
              </w:rPr>
            </w:pPr>
          </w:p>
          <w:p w14:paraId="43248F64" w14:textId="6C9DCC76" w:rsidR="00895ECA" w:rsidRPr="004666E7" w:rsidRDefault="00895ECA" w:rsidP="00895ECA">
            <w:pPr>
              <w:jc w:val="both"/>
              <w:rPr>
                <w:rFonts w:ascii="Georgia" w:hAnsi="Georgia"/>
              </w:rPr>
            </w:pPr>
          </w:p>
          <w:p w14:paraId="7CB9C299" w14:textId="7D6B71F9" w:rsidR="00895ECA" w:rsidRPr="004666E7" w:rsidRDefault="00895ECA" w:rsidP="00895ECA">
            <w:pPr>
              <w:jc w:val="both"/>
              <w:rPr>
                <w:rFonts w:ascii="Georgia" w:hAnsi="Georgia"/>
              </w:rPr>
            </w:pPr>
          </w:p>
          <w:p w14:paraId="1E004A2E" w14:textId="0C2A8FC5" w:rsidR="00895ECA" w:rsidRPr="004666E7" w:rsidRDefault="00895ECA" w:rsidP="00895ECA">
            <w:pPr>
              <w:jc w:val="both"/>
              <w:rPr>
                <w:rFonts w:ascii="Georgia" w:hAnsi="Georgia"/>
              </w:rPr>
            </w:pPr>
          </w:p>
          <w:p w14:paraId="57DA2FDD" w14:textId="686B0D12" w:rsidR="00895ECA" w:rsidRPr="004666E7" w:rsidRDefault="00895ECA" w:rsidP="00895ECA">
            <w:pPr>
              <w:jc w:val="both"/>
              <w:rPr>
                <w:rFonts w:ascii="Georgia" w:hAnsi="Georgia"/>
              </w:rPr>
            </w:pPr>
          </w:p>
          <w:p w14:paraId="6DE158EF" w14:textId="73FA759E" w:rsidR="00895ECA" w:rsidRPr="004666E7" w:rsidRDefault="00895ECA" w:rsidP="00895ECA">
            <w:pPr>
              <w:jc w:val="both"/>
              <w:rPr>
                <w:rFonts w:ascii="Georgia" w:hAnsi="Georgia"/>
              </w:rPr>
            </w:pPr>
          </w:p>
          <w:p w14:paraId="6A7F327F" w14:textId="77777777" w:rsidR="00F21432" w:rsidRPr="004666E7" w:rsidRDefault="00F21432" w:rsidP="00895ECA">
            <w:pPr>
              <w:jc w:val="both"/>
              <w:rPr>
                <w:rFonts w:ascii="Georgia" w:hAnsi="Georgia"/>
              </w:rPr>
            </w:pPr>
          </w:p>
          <w:p w14:paraId="1F9C77AA" w14:textId="501E26E6" w:rsidR="00895ECA" w:rsidRPr="004666E7" w:rsidRDefault="00895ECA" w:rsidP="00895ECA">
            <w:pPr>
              <w:jc w:val="both"/>
              <w:rPr>
                <w:rFonts w:ascii="Georgia" w:hAnsi="Georgia"/>
              </w:rPr>
            </w:pPr>
            <w:r w:rsidRPr="004666E7">
              <w:rPr>
                <w:rFonts w:ascii="Georgia" w:hAnsi="Georgia"/>
              </w:rPr>
              <w:t>…</w:t>
            </w:r>
          </w:p>
          <w:p w14:paraId="50A77DD0" w14:textId="2CC114F8" w:rsidR="00895ECA" w:rsidRPr="004666E7" w:rsidRDefault="00895ECA" w:rsidP="00895ECA">
            <w:pPr>
              <w:jc w:val="both"/>
              <w:rPr>
                <w:rFonts w:ascii="Georgia" w:hAnsi="Georgia"/>
              </w:rPr>
            </w:pPr>
          </w:p>
          <w:p w14:paraId="064E37FA" w14:textId="77777777" w:rsidR="00F21432" w:rsidRPr="004666E7" w:rsidRDefault="00F21432" w:rsidP="00895ECA">
            <w:pPr>
              <w:jc w:val="both"/>
              <w:rPr>
                <w:rFonts w:ascii="Georgia" w:hAnsi="Georgia"/>
              </w:rPr>
            </w:pPr>
          </w:p>
          <w:p w14:paraId="07AFB8FA" w14:textId="7B57F87A" w:rsidR="00895ECA" w:rsidRPr="004666E7" w:rsidRDefault="00895ECA" w:rsidP="00895ECA">
            <w:pPr>
              <w:jc w:val="both"/>
              <w:rPr>
                <w:rFonts w:ascii="Georgia" w:hAnsi="Georgia"/>
              </w:rPr>
            </w:pPr>
          </w:p>
          <w:p w14:paraId="78E46038" w14:textId="77777777" w:rsidR="00895ECA" w:rsidRPr="004666E7" w:rsidRDefault="00895ECA" w:rsidP="00895ECA">
            <w:pPr>
              <w:jc w:val="both"/>
              <w:rPr>
                <w:rFonts w:ascii="Georgia" w:hAnsi="Georgia"/>
              </w:rPr>
            </w:pPr>
          </w:p>
          <w:p w14:paraId="44927239" w14:textId="5C2BBF44" w:rsidR="00895ECA" w:rsidRPr="004666E7" w:rsidRDefault="00895ECA" w:rsidP="00895ECA">
            <w:pPr>
              <w:jc w:val="both"/>
              <w:rPr>
                <w:rFonts w:ascii="Georgia" w:hAnsi="Georgia"/>
              </w:rPr>
            </w:pPr>
            <w:r w:rsidRPr="004666E7">
              <w:rPr>
                <w:rFonts w:ascii="Georgia" w:hAnsi="Georgia"/>
              </w:rPr>
              <w:t>…</w:t>
            </w:r>
          </w:p>
          <w:p w14:paraId="51D76065" w14:textId="77777777" w:rsidR="007D0232" w:rsidRPr="004666E7" w:rsidRDefault="007D0232" w:rsidP="004619BB">
            <w:pPr>
              <w:spacing w:line="360" w:lineRule="auto"/>
              <w:jc w:val="both"/>
              <w:rPr>
                <w:rFonts w:ascii="Georgia" w:hAnsi="Georgia"/>
                <w:sz w:val="24"/>
                <w:szCs w:val="24"/>
              </w:rPr>
            </w:pPr>
          </w:p>
        </w:tc>
      </w:tr>
      <w:tr w:rsidR="001352E9" w:rsidRPr="00F21432" w14:paraId="774F12BC" w14:textId="77777777" w:rsidTr="005B0FD9">
        <w:trPr>
          <w:jc w:val="center"/>
        </w:trPr>
        <w:tc>
          <w:tcPr>
            <w:tcW w:w="44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BDFCCF4" w14:textId="357BA461" w:rsidR="001352E9" w:rsidRPr="004666E7" w:rsidRDefault="001352E9" w:rsidP="007D0232">
            <w:pPr>
              <w:jc w:val="both"/>
              <w:rPr>
                <w:rFonts w:ascii="Georgia" w:hAnsi="Georgia"/>
              </w:rPr>
            </w:pPr>
            <w:r w:rsidRPr="004666E7">
              <w:rPr>
                <w:rFonts w:ascii="Georgia" w:hAnsi="Georgia"/>
                <w:b/>
                <w:bCs/>
              </w:rPr>
              <w:t>Artículo 213.-</w:t>
            </w:r>
            <w:r w:rsidRPr="004666E7">
              <w:rPr>
                <w:rFonts w:ascii="Georgia" w:hAnsi="Georgia"/>
              </w:rPr>
              <w:t xml:space="preserve"> Cuando el agente activo del delito fuere ascendiente, padrastro, madrastra, tutor o maestro del menor, o de algún modo tuviere autoridad sobre éste, las sanciones que señala este Capítulo se duplicarán, además de que el condenado será inhabilitado para ser tutor o curador y, en su caso, privado de la patria potestad del ofendido y de todo derecho a los bienes de éste y de sus descendientes.</w:t>
            </w:r>
          </w:p>
        </w:tc>
        <w:tc>
          <w:tcPr>
            <w:tcW w:w="44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03C6A907" w14:textId="00F7A636" w:rsidR="001352E9" w:rsidRPr="004666E7" w:rsidRDefault="001352E9" w:rsidP="00895ECA">
            <w:pPr>
              <w:jc w:val="both"/>
              <w:rPr>
                <w:rFonts w:ascii="Georgia" w:hAnsi="Georgia"/>
                <w:b/>
                <w:bCs/>
              </w:rPr>
            </w:pPr>
            <w:r w:rsidRPr="004666E7">
              <w:rPr>
                <w:rFonts w:ascii="Georgia" w:hAnsi="Georgia"/>
                <w:b/>
                <w:bCs/>
              </w:rPr>
              <w:t>Artículo 213.-</w:t>
            </w:r>
            <w:r w:rsidRPr="004666E7">
              <w:rPr>
                <w:rFonts w:ascii="Georgia" w:hAnsi="Georgia"/>
              </w:rPr>
              <w:t xml:space="preserve"> Cuando el agente activo del delito fuere ascendiente, padrastro, madrastra, tutor o maestro del menor, o de algún modo tuviere autoridad sobre éste, las sanciones que señala este Capítulo se </w:t>
            </w:r>
            <w:r w:rsidR="004666E7" w:rsidRPr="005A7100">
              <w:rPr>
                <w:rFonts w:ascii="Georgia" w:hAnsi="Georgia"/>
                <w:b/>
                <w:bCs/>
                <w:u w:val="single"/>
              </w:rPr>
              <w:t>tripli</w:t>
            </w:r>
            <w:r w:rsidRPr="005A7100">
              <w:rPr>
                <w:rFonts w:ascii="Georgia" w:hAnsi="Georgia"/>
                <w:b/>
                <w:bCs/>
                <w:u w:val="single"/>
              </w:rPr>
              <w:t>carán</w:t>
            </w:r>
            <w:r w:rsidRPr="005A7100">
              <w:rPr>
                <w:rFonts w:ascii="Georgia" w:hAnsi="Georgia"/>
                <w:u w:val="single"/>
              </w:rPr>
              <w:t>,</w:t>
            </w:r>
            <w:r w:rsidRPr="004666E7">
              <w:rPr>
                <w:rFonts w:ascii="Georgia" w:hAnsi="Georgia"/>
              </w:rPr>
              <w:t xml:space="preserve"> además de que el condenado será inhabilitado para ser tutor o curador y, en su caso, privado de la patria potestad del ofendido y de todo derecho a los bienes de éste y de sus descendientes.</w:t>
            </w:r>
          </w:p>
        </w:tc>
      </w:tr>
    </w:tbl>
    <w:p w14:paraId="2F9F1DB6" w14:textId="6CDC189D" w:rsidR="00D05371" w:rsidRDefault="00594CB4" w:rsidP="004619BB">
      <w:pPr>
        <w:spacing w:line="360" w:lineRule="auto"/>
        <w:ind w:firstLine="709"/>
        <w:jc w:val="both"/>
        <w:rPr>
          <w:rFonts w:ascii="Georgia" w:hAnsi="Georgia"/>
          <w:sz w:val="24"/>
          <w:szCs w:val="24"/>
        </w:rPr>
      </w:pPr>
      <w:r>
        <w:rPr>
          <w:rFonts w:ascii="Georgia" w:hAnsi="Georgia"/>
          <w:sz w:val="24"/>
          <w:szCs w:val="24"/>
        </w:rPr>
        <w:t xml:space="preserve"> </w:t>
      </w:r>
    </w:p>
    <w:p w14:paraId="52A92A7B" w14:textId="6D1A002E" w:rsidR="001352E9" w:rsidRDefault="00CD20F3" w:rsidP="004619BB">
      <w:pPr>
        <w:spacing w:line="360" w:lineRule="auto"/>
        <w:ind w:firstLine="709"/>
        <w:jc w:val="both"/>
        <w:rPr>
          <w:rFonts w:ascii="Georgia" w:hAnsi="Georgia"/>
          <w:sz w:val="24"/>
          <w:szCs w:val="24"/>
        </w:rPr>
      </w:pPr>
      <w:r>
        <w:rPr>
          <w:rFonts w:ascii="Georgia" w:hAnsi="Georgia"/>
          <w:sz w:val="24"/>
          <w:szCs w:val="24"/>
        </w:rPr>
        <w:t xml:space="preserve">El cuadro comparativo de las reformas que se plantean, como se observan, tienen el objetivo de endurecer las penas para el delito de corrupción en personas menores de dieciocho años, así como en aquellos que no tengan la capacidad de comprenderlo o resistirlo; en concordancia con el Código Penal Federal, se inserta la referencia de la obligación estatal de la intervención de la asistencia social para salvaguardar la integridad del infante o del adolescente; asimismo se considera importante que todos los delitos que se contemplan en el Capítulo, cuando sean cometidos por familiares, tutores o quienes tengan alguna obligación de cuidado se tripliquen en sus penalidades. </w:t>
      </w:r>
    </w:p>
    <w:p w14:paraId="1985CAD7" w14:textId="35A024EB" w:rsidR="001847DF" w:rsidRDefault="001847DF" w:rsidP="004619BB">
      <w:pPr>
        <w:spacing w:line="360" w:lineRule="auto"/>
        <w:ind w:firstLine="709"/>
        <w:jc w:val="both"/>
        <w:rPr>
          <w:rFonts w:ascii="Georgia" w:hAnsi="Georgia"/>
          <w:sz w:val="24"/>
          <w:szCs w:val="24"/>
        </w:rPr>
      </w:pPr>
      <w:r>
        <w:rPr>
          <w:rFonts w:ascii="Georgia" w:hAnsi="Georgia"/>
          <w:sz w:val="24"/>
          <w:szCs w:val="24"/>
        </w:rPr>
        <w:t xml:space="preserve">Ahora bien, con la supresión de “fines de explotación” será posible castigar la mendicidad de las infancias y juventudes sin que sea necesario acreditar para la representación social esta causal en la comisión del delito. Lo anterior, ya cuenta con precedentes de tribunales que permiten realizar una reflexión sustentada y motivada en la tarea jurisdiccional al interpretar tipos penales que castigan la mendicidad como corrupción en </w:t>
      </w:r>
      <w:r w:rsidR="008F309C">
        <w:rPr>
          <w:rFonts w:ascii="Georgia" w:hAnsi="Georgia"/>
          <w:sz w:val="24"/>
          <w:szCs w:val="24"/>
        </w:rPr>
        <w:t xml:space="preserve">personas con minoría de </w:t>
      </w:r>
      <w:r>
        <w:rPr>
          <w:rFonts w:ascii="Georgia" w:hAnsi="Georgia"/>
          <w:sz w:val="24"/>
          <w:szCs w:val="24"/>
        </w:rPr>
        <w:t xml:space="preserve">edad. </w:t>
      </w:r>
    </w:p>
    <w:p w14:paraId="5BB52A62" w14:textId="77777777" w:rsidR="009E0284" w:rsidRDefault="009E0284" w:rsidP="004619BB">
      <w:pPr>
        <w:spacing w:line="360" w:lineRule="auto"/>
        <w:ind w:firstLine="709"/>
        <w:jc w:val="both"/>
        <w:rPr>
          <w:rFonts w:ascii="Georgia" w:hAnsi="Georgia"/>
          <w:sz w:val="24"/>
          <w:szCs w:val="24"/>
        </w:rPr>
      </w:pPr>
    </w:p>
    <w:p w14:paraId="5688182D" w14:textId="77777777" w:rsidR="0062109B" w:rsidRPr="0062109B" w:rsidRDefault="0062109B" w:rsidP="0062109B">
      <w:pPr>
        <w:spacing w:after="0" w:line="240" w:lineRule="auto"/>
        <w:ind w:firstLine="709"/>
        <w:jc w:val="both"/>
        <w:rPr>
          <w:rFonts w:ascii="Georgia" w:hAnsi="Georgia"/>
          <w:i/>
          <w:iCs/>
          <w:sz w:val="24"/>
          <w:szCs w:val="24"/>
        </w:rPr>
      </w:pPr>
      <w:r w:rsidRPr="0062109B">
        <w:rPr>
          <w:rFonts w:ascii="Georgia" w:hAnsi="Georgia"/>
          <w:i/>
          <w:iCs/>
          <w:sz w:val="24"/>
          <w:szCs w:val="24"/>
        </w:rPr>
        <w:t>Registro digital: 204954</w:t>
      </w:r>
    </w:p>
    <w:p w14:paraId="3E146757" w14:textId="77777777" w:rsidR="0062109B" w:rsidRPr="0062109B" w:rsidRDefault="0062109B" w:rsidP="0062109B">
      <w:pPr>
        <w:spacing w:after="0" w:line="240" w:lineRule="auto"/>
        <w:ind w:firstLine="709"/>
        <w:jc w:val="both"/>
        <w:rPr>
          <w:rFonts w:ascii="Georgia" w:hAnsi="Georgia"/>
          <w:i/>
          <w:iCs/>
          <w:sz w:val="24"/>
          <w:szCs w:val="24"/>
        </w:rPr>
      </w:pPr>
      <w:r w:rsidRPr="0062109B">
        <w:rPr>
          <w:rFonts w:ascii="Georgia" w:hAnsi="Georgia"/>
          <w:i/>
          <w:iCs/>
          <w:sz w:val="24"/>
          <w:szCs w:val="24"/>
        </w:rPr>
        <w:t>Instancia: Tribunales Colegiados de Circuito</w:t>
      </w:r>
    </w:p>
    <w:p w14:paraId="2FCD4B26" w14:textId="77777777" w:rsidR="0062109B" w:rsidRPr="0062109B" w:rsidRDefault="0062109B" w:rsidP="0062109B">
      <w:pPr>
        <w:spacing w:after="0" w:line="240" w:lineRule="auto"/>
        <w:ind w:firstLine="709"/>
        <w:jc w:val="both"/>
        <w:rPr>
          <w:rFonts w:ascii="Georgia" w:hAnsi="Georgia"/>
          <w:i/>
          <w:iCs/>
          <w:sz w:val="24"/>
          <w:szCs w:val="24"/>
        </w:rPr>
      </w:pPr>
      <w:r w:rsidRPr="0062109B">
        <w:rPr>
          <w:rFonts w:ascii="Georgia" w:hAnsi="Georgia"/>
          <w:i/>
          <w:iCs/>
          <w:sz w:val="24"/>
          <w:szCs w:val="24"/>
        </w:rPr>
        <w:t>Novena Época</w:t>
      </w:r>
    </w:p>
    <w:p w14:paraId="71C8C2C6" w14:textId="77777777" w:rsidR="0062109B" w:rsidRPr="0062109B" w:rsidRDefault="0062109B" w:rsidP="0062109B">
      <w:pPr>
        <w:spacing w:after="0" w:line="240" w:lineRule="auto"/>
        <w:ind w:firstLine="709"/>
        <w:jc w:val="both"/>
        <w:rPr>
          <w:rFonts w:ascii="Georgia" w:hAnsi="Georgia"/>
          <w:i/>
          <w:iCs/>
          <w:sz w:val="24"/>
          <w:szCs w:val="24"/>
        </w:rPr>
      </w:pPr>
      <w:r w:rsidRPr="0062109B">
        <w:rPr>
          <w:rFonts w:ascii="Georgia" w:hAnsi="Georgia"/>
          <w:i/>
          <w:iCs/>
          <w:sz w:val="24"/>
          <w:szCs w:val="24"/>
        </w:rPr>
        <w:t>Materias(s): Penal</w:t>
      </w:r>
    </w:p>
    <w:p w14:paraId="3DE51B31" w14:textId="77777777" w:rsidR="0062109B" w:rsidRPr="0062109B" w:rsidRDefault="0062109B" w:rsidP="0062109B">
      <w:pPr>
        <w:spacing w:after="0" w:line="240" w:lineRule="auto"/>
        <w:ind w:firstLine="709"/>
        <w:jc w:val="both"/>
        <w:rPr>
          <w:rFonts w:ascii="Georgia" w:hAnsi="Georgia"/>
          <w:i/>
          <w:iCs/>
          <w:sz w:val="24"/>
          <w:szCs w:val="24"/>
        </w:rPr>
      </w:pPr>
      <w:r w:rsidRPr="0062109B">
        <w:rPr>
          <w:rFonts w:ascii="Georgia" w:hAnsi="Georgia"/>
          <w:i/>
          <w:iCs/>
          <w:sz w:val="24"/>
          <w:szCs w:val="24"/>
        </w:rPr>
        <w:t>Tesis: VI.2o.7 P</w:t>
      </w:r>
    </w:p>
    <w:p w14:paraId="19510AFC" w14:textId="77777777" w:rsidR="0062109B" w:rsidRPr="0062109B" w:rsidRDefault="0062109B" w:rsidP="0062109B">
      <w:pPr>
        <w:spacing w:after="0" w:line="240" w:lineRule="auto"/>
        <w:ind w:firstLine="709"/>
        <w:jc w:val="both"/>
        <w:rPr>
          <w:rFonts w:ascii="Georgia" w:hAnsi="Georgia"/>
          <w:i/>
          <w:iCs/>
          <w:sz w:val="24"/>
          <w:szCs w:val="24"/>
        </w:rPr>
      </w:pPr>
      <w:r w:rsidRPr="0062109B">
        <w:rPr>
          <w:rFonts w:ascii="Georgia" w:hAnsi="Georgia"/>
          <w:i/>
          <w:iCs/>
          <w:sz w:val="24"/>
          <w:szCs w:val="24"/>
        </w:rPr>
        <w:t>Fuente: Semanario Judicial de la Federación y su Gaceta. Tomo I, Junio de 1995, página 423</w:t>
      </w:r>
    </w:p>
    <w:p w14:paraId="551F1367" w14:textId="77777777" w:rsidR="0062109B" w:rsidRPr="0062109B" w:rsidRDefault="0062109B" w:rsidP="0062109B">
      <w:pPr>
        <w:spacing w:after="0" w:line="240" w:lineRule="auto"/>
        <w:ind w:firstLine="709"/>
        <w:jc w:val="both"/>
        <w:rPr>
          <w:rFonts w:ascii="Georgia" w:hAnsi="Georgia"/>
          <w:i/>
          <w:iCs/>
          <w:sz w:val="24"/>
          <w:szCs w:val="24"/>
        </w:rPr>
      </w:pPr>
      <w:r w:rsidRPr="0062109B">
        <w:rPr>
          <w:rFonts w:ascii="Georgia" w:hAnsi="Georgia"/>
          <w:i/>
          <w:iCs/>
          <w:sz w:val="24"/>
          <w:szCs w:val="24"/>
        </w:rPr>
        <w:t>Tipo: Aislada</w:t>
      </w:r>
    </w:p>
    <w:p w14:paraId="2438368E" w14:textId="77777777" w:rsidR="0062109B" w:rsidRPr="0062109B" w:rsidRDefault="0062109B" w:rsidP="0062109B">
      <w:pPr>
        <w:spacing w:line="360" w:lineRule="auto"/>
        <w:ind w:firstLine="709"/>
        <w:jc w:val="both"/>
        <w:rPr>
          <w:rFonts w:ascii="Georgia" w:hAnsi="Georgia"/>
          <w:i/>
          <w:iCs/>
          <w:sz w:val="24"/>
          <w:szCs w:val="24"/>
        </w:rPr>
      </w:pPr>
    </w:p>
    <w:p w14:paraId="1B919ACA" w14:textId="77777777" w:rsidR="0062109B" w:rsidRPr="0062109B" w:rsidRDefault="0062109B" w:rsidP="0062109B">
      <w:pPr>
        <w:spacing w:line="360" w:lineRule="auto"/>
        <w:ind w:firstLine="709"/>
        <w:jc w:val="both"/>
        <w:rPr>
          <w:rFonts w:ascii="Georgia" w:hAnsi="Georgia"/>
          <w:i/>
          <w:iCs/>
          <w:sz w:val="24"/>
          <w:szCs w:val="24"/>
        </w:rPr>
      </w:pPr>
      <w:r w:rsidRPr="0062109B">
        <w:rPr>
          <w:rFonts w:ascii="Georgia" w:hAnsi="Georgia"/>
          <w:i/>
          <w:iCs/>
          <w:sz w:val="24"/>
          <w:szCs w:val="24"/>
        </w:rPr>
        <w:t>CORRUPCION DE MENORES, INDUCIENDOLOS A LA PRACTICA DE LA MENDICIDAD. CONFIGURACION DEL DELITO DE.</w:t>
      </w:r>
    </w:p>
    <w:p w14:paraId="646A0DEB" w14:textId="77777777" w:rsidR="0062109B" w:rsidRPr="0062109B" w:rsidRDefault="0062109B" w:rsidP="0062109B">
      <w:pPr>
        <w:spacing w:line="360" w:lineRule="auto"/>
        <w:ind w:firstLine="709"/>
        <w:jc w:val="both"/>
        <w:rPr>
          <w:rFonts w:ascii="Georgia" w:hAnsi="Georgia"/>
          <w:i/>
          <w:iCs/>
          <w:sz w:val="24"/>
          <w:szCs w:val="24"/>
        </w:rPr>
      </w:pPr>
      <w:r w:rsidRPr="0062109B">
        <w:rPr>
          <w:rFonts w:ascii="Georgia" w:hAnsi="Georgia"/>
          <w:i/>
          <w:iCs/>
          <w:sz w:val="24"/>
          <w:szCs w:val="24"/>
        </w:rPr>
        <w:t>Independientemente de que se ejerza o no algún tipo de presión o violencia sobre los menores de dieciséis años de edad, o se obtenga un beneficio económico, los elementos constitutivos del tipo penal del delito de corrupción de menores previsto por el artículo 218 del Código de Defensa Social para el Estado de Puebla son el que un sujeto induzca a un menor de dieciséis años de edad o a un incapaz, a la práctica de la mendicidad; y por ello sólo basta con que el activo incite, anime, estimule o mueva a un menor a la práctica de la indigencia y vagancia, como es el de procurarle todos los medios para obtener dinero sin desempeñar un trabajo serio y estable, persuadiéndolo a pedir limosna, para que se configure dicho ilícito.</w:t>
      </w:r>
    </w:p>
    <w:p w14:paraId="53A4ED93" w14:textId="77777777" w:rsidR="0062109B" w:rsidRPr="0062109B" w:rsidRDefault="0062109B" w:rsidP="0062109B">
      <w:pPr>
        <w:spacing w:line="360" w:lineRule="auto"/>
        <w:ind w:firstLine="709"/>
        <w:jc w:val="both"/>
        <w:rPr>
          <w:rFonts w:ascii="Georgia" w:hAnsi="Georgia"/>
          <w:i/>
          <w:iCs/>
          <w:sz w:val="24"/>
          <w:szCs w:val="24"/>
        </w:rPr>
      </w:pPr>
    </w:p>
    <w:p w14:paraId="7E324CC8" w14:textId="7036E757" w:rsidR="0062109B" w:rsidRDefault="009E0284" w:rsidP="004619BB">
      <w:pPr>
        <w:spacing w:line="360" w:lineRule="auto"/>
        <w:ind w:firstLine="709"/>
        <w:jc w:val="both"/>
        <w:rPr>
          <w:rFonts w:ascii="Georgia" w:hAnsi="Georgia"/>
          <w:sz w:val="24"/>
          <w:szCs w:val="24"/>
        </w:rPr>
      </w:pPr>
      <w:r>
        <w:rPr>
          <w:rFonts w:ascii="Georgia" w:hAnsi="Georgia"/>
          <w:sz w:val="24"/>
          <w:szCs w:val="24"/>
        </w:rPr>
        <w:t>Como vemos, la tesis de los tribunales mexicanos, en esencia, permite afirmar que la mendicidad, por si</w:t>
      </w:r>
      <w:r w:rsidR="009D6B9C">
        <w:rPr>
          <w:rFonts w:ascii="Georgia" w:hAnsi="Georgia"/>
          <w:sz w:val="24"/>
          <w:szCs w:val="24"/>
        </w:rPr>
        <w:t xml:space="preserve"> sola</w:t>
      </w:r>
      <w:r>
        <w:rPr>
          <w:rFonts w:ascii="Georgia" w:hAnsi="Georgia"/>
          <w:sz w:val="24"/>
          <w:szCs w:val="24"/>
        </w:rPr>
        <w:t xml:space="preserve">, es una forma de someter a las niñas, niños y adolescentes a un trato de violencia para obtener un beneficio, por tanto, cabe señalar que </w:t>
      </w:r>
      <w:r w:rsidR="0053565A">
        <w:rPr>
          <w:rFonts w:ascii="Georgia" w:hAnsi="Georgia"/>
          <w:sz w:val="24"/>
          <w:szCs w:val="24"/>
        </w:rPr>
        <w:t xml:space="preserve">la referencia a explotación no es necesaria dentro del tipo penal en cita. </w:t>
      </w:r>
    </w:p>
    <w:p w14:paraId="019A0344" w14:textId="5C9075C0" w:rsidR="006451EA" w:rsidRDefault="006451EA" w:rsidP="00013273">
      <w:pPr>
        <w:spacing w:line="360" w:lineRule="auto"/>
        <w:ind w:firstLine="709"/>
        <w:jc w:val="both"/>
        <w:rPr>
          <w:rFonts w:ascii="Georgia" w:hAnsi="Georgia"/>
          <w:sz w:val="24"/>
          <w:szCs w:val="24"/>
        </w:rPr>
      </w:pPr>
      <w:r>
        <w:rPr>
          <w:rFonts w:ascii="Georgia" w:hAnsi="Georgia"/>
          <w:sz w:val="24"/>
          <w:szCs w:val="24"/>
        </w:rPr>
        <w:t>Asimismo, la presente iniciativa es consecuente con la obligación que como representantes populares tenemos para endurecer las penas para actos u omisiones que dañan y provocan terribles consecuencias para nuestras infancias y juventudes.</w:t>
      </w:r>
    </w:p>
    <w:p w14:paraId="2D023605" w14:textId="3CFCE219" w:rsidR="00013273" w:rsidRDefault="00013273" w:rsidP="00013273">
      <w:pPr>
        <w:spacing w:line="360" w:lineRule="auto"/>
        <w:ind w:firstLine="709"/>
        <w:jc w:val="both"/>
        <w:rPr>
          <w:rFonts w:ascii="Georgia" w:hAnsi="Georgia"/>
          <w:sz w:val="24"/>
          <w:szCs w:val="24"/>
        </w:rPr>
      </w:pPr>
      <w:r>
        <w:rPr>
          <w:rFonts w:ascii="Georgia" w:hAnsi="Georgia"/>
          <w:sz w:val="24"/>
          <w:szCs w:val="24"/>
        </w:rPr>
        <w:t xml:space="preserve">Tampoco se pierde de vista la necesidad de hacer una revisión a este tipo penal ante hechos lamentables que han causado indignación en la sociedad yucateca en las últimas semanas, por ello, propongo estos cambios para disuadir, prevenir y castigar con mayor severidad esta conducta antisocial. </w:t>
      </w:r>
    </w:p>
    <w:p w14:paraId="188E0C29" w14:textId="09333424" w:rsidR="004D67F4" w:rsidRDefault="004D67F4" w:rsidP="004D67F4">
      <w:pPr>
        <w:spacing w:line="360" w:lineRule="auto"/>
        <w:ind w:firstLine="709"/>
        <w:jc w:val="both"/>
        <w:rPr>
          <w:rFonts w:ascii="Georgia" w:hAnsi="Georgia"/>
          <w:sz w:val="24"/>
          <w:szCs w:val="24"/>
        </w:rPr>
      </w:pPr>
      <w:r w:rsidRPr="004D67F4">
        <w:rPr>
          <w:rFonts w:ascii="Georgia" w:hAnsi="Georgia"/>
          <w:sz w:val="24"/>
          <w:szCs w:val="24"/>
        </w:rPr>
        <w:t xml:space="preserve">Por todo lo anterior, y con fundamento en los artículos 35 fracción I, de la Constitución Política Local; 16 y 22 de la Ley de Gobierno del Poder Legislativo, ambas del Estado de Yucatán, someto a consideración de esta Soberanía la presente iniciativa con proyecto de decreto por la que se reforma </w:t>
      </w:r>
      <w:r>
        <w:rPr>
          <w:rFonts w:ascii="Georgia" w:hAnsi="Georgia"/>
          <w:sz w:val="24"/>
          <w:szCs w:val="24"/>
        </w:rPr>
        <w:t>el Código Penal del Estado de Yucatán,</w:t>
      </w:r>
      <w:r w:rsidRPr="004D67F4">
        <w:rPr>
          <w:rFonts w:ascii="Georgia" w:hAnsi="Georgia"/>
          <w:sz w:val="24"/>
          <w:szCs w:val="24"/>
        </w:rPr>
        <w:t xml:space="preserve"> </w:t>
      </w:r>
      <w:r>
        <w:rPr>
          <w:rFonts w:ascii="Georgia" w:hAnsi="Georgia"/>
          <w:sz w:val="24"/>
          <w:szCs w:val="24"/>
        </w:rPr>
        <w:t>para quedar como sigue:</w:t>
      </w:r>
    </w:p>
    <w:p w14:paraId="6C75B8D9" w14:textId="615F3F33" w:rsidR="004D67F4" w:rsidRDefault="004D67F4" w:rsidP="004D67F4">
      <w:pPr>
        <w:spacing w:line="360" w:lineRule="auto"/>
        <w:ind w:firstLine="709"/>
        <w:jc w:val="both"/>
        <w:rPr>
          <w:rFonts w:ascii="Georgia" w:hAnsi="Georgia"/>
          <w:sz w:val="24"/>
          <w:szCs w:val="24"/>
        </w:rPr>
      </w:pPr>
    </w:p>
    <w:p w14:paraId="1E087D51" w14:textId="46BC5495" w:rsidR="004D67F4" w:rsidRDefault="004D67F4" w:rsidP="004D67F4">
      <w:pPr>
        <w:spacing w:line="360" w:lineRule="auto"/>
        <w:ind w:firstLine="709"/>
        <w:jc w:val="both"/>
        <w:rPr>
          <w:rFonts w:ascii="Georgia" w:hAnsi="Georgia"/>
          <w:sz w:val="24"/>
          <w:szCs w:val="24"/>
        </w:rPr>
      </w:pPr>
    </w:p>
    <w:p w14:paraId="4205AEE5" w14:textId="6F136E11" w:rsidR="004D67F4" w:rsidRDefault="004D67F4" w:rsidP="004D67F4">
      <w:pPr>
        <w:spacing w:line="360" w:lineRule="auto"/>
        <w:ind w:firstLine="709"/>
        <w:jc w:val="both"/>
        <w:rPr>
          <w:rFonts w:ascii="Georgia" w:hAnsi="Georgia"/>
          <w:sz w:val="24"/>
          <w:szCs w:val="24"/>
        </w:rPr>
      </w:pPr>
    </w:p>
    <w:p w14:paraId="57726B13" w14:textId="5B829D21" w:rsidR="004D67F4" w:rsidRDefault="004D67F4" w:rsidP="004D67F4">
      <w:pPr>
        <w:spacing w:line="360" w:lineRule="auto"/>
        <w:ind w:firstLine="709"/>
        <w:jc w:val="both"/>
        <w:rPr>
          <w:rFonts w:ascii="Georgia" w:hAnsi="Georgia"/>
          <w:sz w:val="24"/>
          <w:szCs w:val="24"/>
        </w:rPr>
      </w:pPr>
    </w:p>
    <w:p w14:paraId="3CD2E40A" w14:textId="01832070" w:rsidR="004D67F4" w:rsidRDefault="004D67F4" w:rsidP="004D67F4">
      <w:pPr>
        <w:spacing w:line="360" w:lineRule="auto"/>
        <w:ind w:firstLine="709"/>
        <w:jc w:val="both"/>
        <w:rPr>
          <w:rFonts w:ascii="Georgia" w:hAnsi="Georgia"/>
          <w:sz w:val="24"/>
          <w:szCs w:val="24"/>
        </w:rPr>
      </w:pPr>
    </w:p>
    <w:p w14:paraId="1E802322" w14:textId="34D09CE8" w:rsidR="004D67F4" w:rsidRDefault="004D67F4" w:rsidP="004D67F4">
      <w:pPr>
        <w:spacing w:line="360" w:lineRule="auto"/>
        <w:ind w:firstLine="709"/>
        <w:jc w:val="both"/>
        <w:rPr>
          <w:rFonts w:ascii="Georgia" w:hAnsi="Georgia"/>
          <w:sz w:val="24"/>
          <w:szCs w:val="24"/>
        </w:rPr>
      </w:pPr>
    </w:p>
    <w:p w14:paraId="42202F2F" w14:textId="67BEF76D" w:rsidR="004D67F4" w:rsidRDefault="004D67F4" w:rsidP="004D67F4">
      <w:pPr>
        <w:spacing w:line="360" w:lineRule="auto"/>
        <w:ind w:firstLine="709"/>
        <w:jc w:val="both"/>
        <w:rPr>
          <w:rFonts w:ascii="Georgia" w:hAnsi="Georgia"/>
          <w:sz w:val="24"/>
          <w:szCs w:val="24"/>
        </w:rPr>
      </w:pPr>
    </w:p>
    <w:p w14:paraId="2426EE8F" w14:textId="049AB540" w:rsidR="004D67F4" w:rsidRDefault="004D67F4" w:rsidP="004D67F4">
      <w:pPr>
        <w:spacing w:line="360" w:lineRule="auto"/>
        <w:ind w:firstLine="709"/>
        <w:jc w:val="both"/>
        <w:rPr>
          <w:rFonts w:ascii="Georgia" w:hAnsi="Georgia"/>
          <w:sz w:val="24"/>
          <w:szCs w:val="24"/>
        </w:rPr>
      </w:pPr>
    </w:p>
    <w:p w14:paraId="3E280ECC" w14:textId="21CC8AF1" w:rsidR="004D67F4" w:rsidRDefault="004D67F4" w:rsidP="004D67F4">
      <w:pPr>
        <w:spacing w:line="360" w:lineRule="auto"/>
        <w:ind w:firstLine="709"/>
        <w:jc w:val="both"/>
        <w:rPr>
          <w:rFonts w:ascii="Georgia" w:hAnsi="Georgia"/>
          <w:sz w:val="24"/>
          <w:szCs w:val="24"/>
        </w:rPr>
      </w:pPr>
    </w:p>
    <w:p w14:paraId="3EFB096E" w14:textId="3FA59E8C" w:rsidR="004D67F4" w:rsidRDefault="004D67F4" w:rsidP="004D67F4">
      <w:pPr>
        <w:spacing w:line="360" w:lineRule="auto"/>
        <w:ind w:firstLine="709"/>
        <w:jc w:val="both"/>
        <w:rPr>
          <w:rFonts w:ascii="Georgia" w:hAnsi="Georgia"/>
          <w:sz w:val="24"/>
          <w:szCs w:val="24"/>
        </w:rPr>
      </w:pPr>
    </w:p>
    <w:p w14:paraId="4FC035AD" w14:textId="1BD81F5E" w:rsidR="004D67F4" w:rsidRDefault="004D67F4" w:rsidP="004D67F4">
      <w:pPr>
        <w:spacing w:line="360" w:lineRule="auto"/>
        <w:ind w:firstLine="709"/>
        <w:jc w:val="both"/>
        <w:rPr>
          <w:rFonts w:ascii="Georgia" w:hAnsi="Georgia"/>
          <w:sz w:val="24"/>
          <w:szCs w:val="24"/>
        </w:rPr>
      </w:pPr>
    </w:p>
    <w:p w14:paraId="4D3813BE" w14:textId="7B5A3B82" w:rsidR="004D67F4" w:rsidRDefault="004D67F4" w:rsidP="004D67F4">
      <w:pPr>
        <w:spacing w:line="360" w:lineRule="auto"/>
        <w:ind w:firstLine="709"/>
        <w:jc w:val="both"/>
        <w:rPr>
          <w:rFonts w:ascii="Georgia" w:hAnsi="Georgia"/>
          <w:sz w:val="24"/>
          <w:szCs w:val="24"/>
        </w:rPr>
      </w:pPr>
    </w:p>
    <w:p w14:paraId="618B353F" w14:textId="77777777" w:rsidR="004D67F4" w:rsidRPr="004D67F4" w:rsidRDefault="004D67F4" w:rsidP="004D67F4">
      <w:pPr>
        <w:jc w:val="center"/>
        <w:rPr>
          <w:rFonts w:ascii="Georgia" w:eastAsia="Arial" w:hAnsi="Georgia" w:cs="Arial"/>
          <w:b/>
          <w:sz w:val="24"/>
          <w:szCs w:val="24"/>
        </w:rPr>
      </w:pPr>
      <w:r w:rsidRPr="004D67F4">
        <w:rPr>
          <w:rFonts w:ascii="Georgia" w:eastAsia="Arial" w:hAnsi="Georgia" w:cs="Arial"/>
          <w:b/>
          <w:sz w:val="24"/>
          <w:szCs w:val="24"/>
        </w:rPr>
        <w:t>Decreto.</w:t>
      </w:r>
    </w:p>
    <w:p w14:paraId="46BEA0C6" w14:textId="1AC80FB0" w:rsidR="004D67F4" w:rsidRDefault="004D67F4" w:rsidP="004D67F4">
      <w:pPr>
        <w:jc w:val="both"/>
        <w:rPr>
          <w:rFonts w:ascii="Georgia" w:eastAsia="Arial" w:hAnsi="Georgia" w:cs="Arial"/>
          <w:b/>
          <w:sz w:val="24"/>
          <w:szCs w:val="24"/>
        </w:rPr>
      </w:pPr>
      <w:r w:rsidRPr="004D67F4">
        <w:rPr>
          <w:rFonts w:ascii="Georgia" w:eastAsia="Arial" w:hAnsi="Georgia" w:cs="Arial"/>
          <w:b/>
          <w:sz w:val="24"/>
          <w:szCs w:val="24"/>
        </w:rPr>
        <w:t xml:space="preserve">Por el que se reforma </w:t>
      </w:r>
      <w:r>
        <w:rPr>
          <w:rFonts w:ascii="Georgia" w:eastAsia="Arial" w:hAnsi="Georgia" w:cs="Arial"/>
          <w:b/>
          <w:sz w:val="24"/>
          <w:szCs w:val="24"/>
        </w:rPr>
        <w:t xml:space="preserve">el Código Penal del Estado de Yucatán en materia de mendicidad en las infancias y juventudes. </w:t>
      </w:r>
    </w:p>
    <w:p w14:paraId="0677EAD1" w14:textId="77777777" w:rsidR="004D67F4" w:rsidRDefault="004D67F4" w:rsidP="004D67F4">
      <w:pPr>
        <w:jc w:val="both"/>
        <w:rPr>
          <w:rFonts w:ascii="Georgia" w:eastAsia="Arial" w:hAnsi="Georgia" w:cs="Arial"/>
          <w:b/>
          <w:sz w:val="24"/>
          <w:szCs w:val="24"/>
        </w:rPr>
      </w:pPr>
    </w:p>
    <w:p w14:paraId="2A23BF4D" w14:textId="170AFBEC" w:rsidR="004D67F4" w:rsidRPr="004D67F4" w:rsidRDefault="004D67F4" w:rsidP="004D67F4">
      <w:pPr>
        <w:jc w:val="both"/>
        <w:rPr>
          <w:rFonts w:ascii="Georgia" w:eastAsia="Arial" w:hAnsi="Georgia" w:cs="Arial"/>
          <w:b/>
          <w:sz w:val="24"/>
          <w:szCs w:val="24"/>
        </w:rPr>
      </w:pPr>
      <w:r w:rsidRPr="004D67F4">
        <w:rPr>
          <w:rFonts w:ascii="Georgia" w:eastAsia="Arial" w:hAnsi="Georgia" w:cs="Arial"/>
          <w:b/>
          <w:sz w:val="24"/>
          <w:szCs w:val="24"/>
        </w:rPr>
        <w:t xml:space="preserve">Artículo único. - Se reforma la </w:t>
      </w:r>
      <w:r>
        <w:rPr>
          <w:rFonts w:ascii="Georgia" w:eastAsia="Arial" w:hAnsi="Georgia" w:cs="Arial"/>
          <w:b/>
          <w:sz w:val="24"/>
          <w:szCs w:val="24"/>
        </w:rPr>
        <w:t xml:space="preserve">denominación del Capítulo II, la </w:t>
      </w:r>
      <w:r w:rsidRPr="004D67F4">
        <w:rPr>
          <w:rFonts w:ascii="Georgia" w:eastAsia="Arial" w:hAnsi="Georgia" w:cs="Arial"/>
          <w:b/>
          <w:sz w:val="24"/>
          <w:szCs w:val="24"/>
        </w:rPr>
        <w:t xml:space="preserve">fracción </w:t>
      </w:r>
      <w:r>
        <w:rPr>
          <w:rFonts w:ascii="Georgia" w:eastAsia="Arial" w:hAnsi="Georgia" w:cs="Arial"/>
          <w:b/>
          <w:sz w:val="24"/>
          <w:szCs w:val="24"/>
        </w:rPr>
        <w:t xml:space="preserve">II </w:t>
      </w:r>
      <w:r w:rsidRPr="004D67F4">
        <w:rPr>
          <w:rFonts w:ascii="Georgia" w:eastAsia="Arial" w:hAnsi="Georgia" w:cs="Arial"/>
          <w:b/>
          <w:sz w:val="24"/>
          <w:szCs w:val="24"/>
        </w:rPr>
        <w:t>del artículo</w:t>
      </w:r>
      <w:r>
        <w:rPr>
          <w:rFonts w:ascii="Georgia" w:eastAsia="Arial" w:hAnsi="Georgia" w:cs="Arial"/>
          <w:b/>
          <w:sz w:val="24"/>
          <w:szCs w:val="24"/>
        </w:rPr>
        <w:t xml:space="preserve"> 208, se reforma el segundo párrafo, </w:t>
      </w:r>
      <w:r w:rsidRPr="004D67F4">
        <w:rPr>
          <w:rFonts w:ascii="Georgia" w:eastAsia="Arial" w:hAnsi="Georgia" w:cs="Arial"/>
          <w:b/>
          <w:sz w:val="24"/>
          <w:szCs w:val="24"/>
        </w:rPr>
        <w:t>se</w:t>
      </w:r>
      <w:r>
        <w:rPr>
          <w:rFonts w:ascii="Georgia" w:eastAsia="Arial" w:hAnsi="Georgia" w:cs="Arial"/>
          <w:b/>
          <w:sz w:val="24"/>
          <w:szCs w:val="24"/>
        </w:rPr>
        <w:t xml:space="preserve"> adiciona un quinto párrafo, recorriéndose los actuales; y se reforma el artículo 213 todos del Código Penal del Estado de Yucatán,</w:t>
      </w:r>
      <w:r w:rsidRPr="004D67F4">
        <w:rPr>
          <w:rFonts w:ascii="Georgia" w:eastAsia="Arial" w:hAnsi="Georgia" w:cs="Arial"/>
          <w:b/>
          <w:sz w:val="24"/>
          <w:szCs w:val="24"/>
        </w:rPr>
        <w:t xml:space="preserve"> para quedar como sigue:</w:t>
      </w:r>
    </w:p>
    <w:p w14:paraId="11902294" w14:textId="77777777" w:rsidR="004D67F4" w:rsidRPr="004D67F4" w:rsidRDefault="004D67F4" w:rsidP="004D67F4">
      <w:pPr>
        <w:spacing w:line="360" w:lineRule="auto"/>
        <w:ind w:firstLine="709"/>
        <w:jc w:val="both"/>
        <w:rPr>
          <w:rFonts w:ascii="Georgia" w:hAnsi="Georgia"/>
          <w:sz w:val="24"/>
          <w:szCs w:val="24"/>
        </w:rPr>
      </w:pPr>
    </w:p>
    <w:tbl>
      <w:tblPr>
        <w:tblStyle w:val="Tablaconcuadrcula"/>
        <w:tblW w:w="9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5"/>
      </w:tblGrid>
      <w:tr w:rsidR="004D67F4" w:rsidRPr="00F21432" w14:paraId="6736C076" w14:textId="77777777" w:rsidTr="00EF75F2">
        <w:trPr>
          <w:trHeight w:val="2278"/>
        </w:trPr>
        <w:tc>
          <w:tcPr>
            <w:tcW w:w="9165" w:type="dxa"/>
            <w:shd w:val="clear" w:color="auto" w:fill="FFFFFF" w:themeFill="background1"/>
          </w:tcPr>
          <w:p w14:paraId="2D881BA4" w14:textId="77777777" w:rsidR="004D67F4" w:rsidRDefault="004D67F4" w:rsidP="008F4909">
            <w:pPr>
              <w:jc w:val="center"/>
              <w:rPr>
                <w:rFonts w:ascii="Georgia" w:hAnsi="Georgia"/>
                <w:b/>
                <w:bCs/>
              </w:rPr>
            </w:pPr>
            <w:r w:rsidRPr="00F21432">
              <w:rPr>
                <w:rFonts w:ascii="Georgia" w:hAnsi="Georgia"/>
                <w:b/>
                <w:bCs/>
              </w:rPr>
              <w:t>Corrupción de Personas Menores de dieciocho años de Edad o de Personas que no tienen Capacidad para comprender el Significado del Hecho o de Personas que no tienen la Capacidad para Resistirlo, Trata de Personas Menores de dieciocho años y Pornografía Infantil</w:t>
            </w:r>
          </w:p>
          <w:p w14:paraId="59993FF0" w14:textId="77777777" w:rsidR="004D67F4" w:rsidRPr="00F21432" w:rsidRDefault="004D67F4" w:rsidP="008F4909">
            <w:pPr>
              <w:jc w:val="center"/>
              <w:rPr>
                <w:rFonts w:ascii="Georgia" w:hAnsi="Georgia"/>
                <w:b/>
                <w:bCs/>
              </w:rPr>
            </w:pPr>
          </w:p>
        </w:tc>
      </w:tr>
      <w:tr w:rsidR="004D67F4" w:rsidRPr="00F21432" w14:paraId="3892BB39" w14:textId="77777777" w:rsidTr="00EF75F2">
        <w:trPr>
          <w:trHeight w:val="254"/>
        </w:trPr>
        <w:tc>
          <w:tcPr>
            <w:tcW w:w="9165" w:type="dxa"/>
          </w:tcPr>
          <w:p w14:paraId="3A826CBF" w14:textId="77777777" w:rsidR="004D67F4" w:rsidRPr="00F21432" w:rsidRDefault="004D67F4" w:rsidP="008F4909">
            <w:pPr>
              <w:jc w:val="both"/>
              <w:rPr>
                <w:rFonts w:ascii="Georgia" w:hAnsi="Georgia"/>
              </w:rPr>
            </w:pPr>
            <w:r w:rsidRPr="00F21432">
              <w:rPr>
                <w:rFonts w:ascii="Georgia" w:hAnsi="Georgia"/>
                <w:b/>
                <w:bCs/>
              </w:rPr>
              <w:t>Artículo 208.-</w:t>
            </w:r>
            <w:r w:rsidRPr="00F21432">
              <w:rPr>
                <w:rFonts w:ascii="Georgia" w:hAnsi="Georgia"/>
              </w:rPr>
              <w:t xml:space="preserve"> …</w:t>
            </w:r>
          </w:p>
        </w:tc>
      </w:tr>
      <w:tr w:rsidR="004D67F4" w:rsidRPr="00F21432" w14:paraId="5F17C0AA" w14:textId="77777777" w:rsidTr="00EF75F2">
        <w:trPr>
          <w:trHeight w:val="376"/>
        </w:trPr>
        <w:tc>
          <w:tcPr>
            <w:tcW w:w="9165" w:type="dxa"/>
          </w:tcPr>
          <w:p w14:paraId="70253965" w14:textId="77777777" w:rsidR="004D67F4" w:rsidRPr="00F21432" w:rsidRDefault="004D67F4" w:rsidP="008F4909">
            <w:pPr>
              <w:spacing w:line="360" w:lineRule="auto"/>
              <w:jc w:val="both"/>
              <w:rPr>
                <w:rFonts w:ascii="Georgia" w:hAnsi="Georgia"/>
                <w:sz w:val="24"/>
                <w:szCs w:val="24"/>
              </w:rPr>
            </w:pPr>
            <w:r w:rsidRPr="00F21432">
              <w:rPr>
                <w:rFonts w:ascii="Georgia" w:hAnsi="Georgia"/>
              </w:rPr>
              <w:t>I. …</w:t>
            </w:r>
          </w:p>
        </w:tc>
      </w:tr>
      <w:tr w:rsidR="004D67F4" w:rsidRPr="00F21432" w14:paraId="1D8AC671" w14:textId="77777777" w:rsidTr="00EF75F2">
        <w:trPr>
          <w:trHeight w:val="497"/>
        </w:trPr>
        <w:tc>
          <w:tcPr>
            <w:tcW w:w="9165" w:type="dxa"/>
          </w:tcPr>
          <w:p w14:paraId="2D472608" w14:textId="77777777" w:rsidR="004D67F4" w:rsidRPr="00F21432" w:rsidRDefault="004D67F4" w:rsidP="008F4909">
            <w:pPr>
              <w:jc w:val="both"/>
              <w:rPr>
                <w:rFonts w:ascii="Georgia" w:hAnsi="Georgia"/>
                <w:sz w:val="24"/>
                <w:szCs w:val="24"/>
              </w:rPr>
            </w:pPr>
            <w:r w:rsidRPr="00F21432">
              <w:rPr>
                <w:rFonts w:ascii="Georgia" w:hAnsi="Georgia"/>
                <w:b/>
                <w:bCs/>
              </w:rPr>
              <w:t>II.- Práctica de la prostitución y la mendicidad</w:t>
            </w:r>
            <w:r w:rsidRPr="00F21432">
              <w:rPr>
                <w:rFonts w:ascii="Georgia" w:hAnsi="Georgia"/>
              </w:rPr>
              <w:t>;</w:t>
            </w:r>
          </w:p>
        </w:tc>
      </w:tr>
      <w:tr w:rsidR="004D67F4" w:rsidRPr="00F21432" w14:paraId="3E503778" w14:textId="77777777" w:rsidTr="00EF75F2">
        <w:trPr>
          <w:trHeight w:val="376"/>
        </w:trPr>
        <w:tc>
          <w:tcPr>
            <w:tcW w:w="9165" w:type="dxa"/>
          </w:tcPr>
          <w:p w14:paraId="6FEBA61A" w14:textId="77777777" w:rsidR="004D67F4" w:rsidRPr="00F21432" w:rsidRDefault="004D67F4" w:rsidP="008F4909">
            <w:pPr>
              <w:spacing w:line="360" w:lineRule="auto"/>
              <w:jc w:val="both"/>
              <w:rPr>
                <w:rFonts w:ascii="Georgia" w:hAnsi="Georgia"/>
                <w:sz w:val="24"/>
                <w:szCs w:val="24"/>
              </w:rPr>
            </w:pPr>
            <w:r w:rsidRPr="00F21432">
              <w:rPr>
                <w:rFonts w:ascii="Georgia" w:hAnsi="Georgia"/>
              </w:rPr>
              <w:t>III. a la V</w:t>
            </w:r>
          </w:p>
        </w:tc>
      </w:tr>
      <w:tr w:rsidR="004D67F4" w:rsidRPr="00F21432" w14:paraId="37D58060" w14:textId="77777777" w:rsidTr="00EF75F2">
        <w:trPr>
          <w:trHeight w:val="420"/>
        </w:trPr>
        <w:tc>
          <w:tcPr>
            <w:tcW w:w="9165" w:type="dxa"/>
          </w:tcPr>
          <w:p w14:paraId="266CD288" w14:textId="77777777" w:rsidR="004D67F4" w:rsidRPr="00F21432" w:rsidRDefault="004D67F4" w:rsidP="008F4909">
            <w:pPr>
              <w:spacing w:line="360" w:lineRule="auto"/>
              <w:jc w:val="both"/>
              <w:rPr>
                <w:rFonts w:ascii="Georgia" w:hAnsi="Georgia"/>
                <w:sz w:val="24"/>
                <w:szCs w:val="24"/>
              </w:rPr>
            </w:pPr>
          </w:p>
        </w:tc>
      </w:tr>
      <w:tr w:rsidR="004D67F4" w:rsidRPr="00F21432" w14:paraId="74F9CB71" w14:textId="77777777" w:rsidTr="00EF75F2">
        <w:trPr>
          <w:trHeight w:val="409"/>
        </w:trPr>
        <w:tc>
          <w:tcPr>
            <w:tcW w:w="9165" w:type="dxa"/>
          </w:tcPr>
          <w:p w14:paraId="14AABBF8" w14:textId="77777777" w:rsidR="004D67F4" w:rsidRPr="00F21432" w:rsidRDefault="004D67F4" w:rsidP="008F4909">
            <w:pPr>
              <w:spacing w:line="360" w:lineRule="auto"/>
              <w:jc w:val="both"/>
              <w:rPr>
                <w:rFonts w:ascii="Georgia" w:hAnsi="Georgia"/>
                <w:sz w:val="24"/>
                <w:szCs w:val="24"/>
              </w:rPr>
            </w:pPr>
          </w:p>
        </w:tc>
      </w:tr>
      <w:tr w:rsidR="004D67F4" w:rsidRPr="004666E7" w14:paraId="221512AD" w14:textId="77777777" w:rsidTr="00EF75F2">
        <w:trPr>
          <w:trHeight w:val="1246"/>
        </w:trPr>
        <w:tc>
          <w:tcPr>
            <w:tcW w:w="9165" w:type="dxa"/>
          </w:tcPr>
          <w:p w14:paraId="2DFEB0A7" w14:textId="77777777" w:rsidR="004D67F4" w:rsidRPr="004666E7" w:rsidRDefault="004D67F4" w:rsidP="008F4909">
            <w:pPr>
              <w:jc w:val="both"/>
              <w:rPr>
                <w:rFonts w:ascii="Georgia" w:hAnsi="Georgia"/>
                <w:b/>
                <w:bCs/>
              </w:rPr>
            </w:pPr>
            <w:r w:rsidRPr="004666E7">
              <w:rPr>
                <w:rFonts w:ascii="Georgia" w:hAnsi="Georgia"/>
                <w:b/>
                <w:bCs/>
              </w:rPr>
              <w:t>Al autor de este delito se le aplicarán de ocho a doce años de prisión y de doscientos a ochocientos días-multa.</w:t>
            </w:r>
          </w:p>
          <w:p w14:paraId="1ECBC139" w14:textId="77777777" w:rsidR="004D67F4" w:rsidRPr="004666E7" w:rsidRDefault="004D67F4" w:rsidP="008F4909">
            <w:pPr>
              <w:jc w:val="both"/>
              <w:rPr>
                <w:rFonts w:ascii="Georgia" w:hAnsi="Georgia"/>
              </w:rPr>
            </w:pPr>
          </w:p>
          <w:p w14:paraId="09C07749" w14:textId="77777777" w:rsidR="004D67F4" w:rsidRPr="004666E7" w:rsidRDefault="004D67F4" w:rsidP="008F4909">
            <w:pPr>
              <w:jc w:val="both"/>
              <w:rPr>
                <w:rFonts w:ascii="Georgia" w:hAnsi="Georgia"/>
              </w:rPr>
            </w:pPr>
            <w:r w:rsidRPr="004666E7">
              <w:rPr>
                <w:rFonts w:ascii="Georgia" w:hAnsi="Georgia"/>
              </w:rPr>
              <w:t>…</w:t>
            </w:r>
          </w:p>
          <w:p w14:paraId="37ACDB40" w14:textId="77777777" w:rsidR="004D67F4" w:rsidRPr="004666E7" w:rsidRDefault="004D67F4" w:rsidP="008F4909">
            <w:pPr>
              <w:jc w:val="both"/>
              <w:rPr>
                <w:rFonts w:ascii="Georgia" w:hAnsi="Georgia"/>
              </w:rPr>
            </w:pPr>
          </w:p>
          <w:p w14:paraId="06E43186" w14:textId="77777777" w:rsidR="004D67F4" w:rsidRPr="004666E7" w:rsidRDefault="004D67F4" w:rsidP="008F4909">
            <w:pPr>
              <w:jc w:val="both"/>
              <w:rPr>
                <w:rFonts w:ascii="Georgia" w:hAnsi="Georgia"/>
              </w:rPr>
            </w:pPr>
          </w:p>
          <w:p w14:paraId="7B4C8AD0" w14:textId="77777777" w:rsidR="004D67F4" w:rsidRPr="004666E7" w:rsidRDefault="004D67F4" w:rsidP="008F4909">
            <w:pPr>
              <w:jc w:val="both"/>
              <w:rPr>
                <w:rFonts w:ascii="Georgia" w:hAnsi="Georgia"/>
              </w:rPr>
            </w:pPr>
            <w:r w:rsidRPr="004666E7">
              <w:rPr>
                <w:rFonts w:ascii="Georgia" w:hAnsi="Georgia"/>
              </w:rPr>
              <w:t>…</w:t>
            </w:r>
          </w:p>
          <w:p w14:paraId="4276430D" w14:textId="77777777" w:rsidR="004D67F4" w:rsidRPr="004666E7" w:rsidRDefault="004D67F4" w:rsidP="008F4909">
            <w:pPr>
              <w:jc w:val="both"/>
              <w:rPr>
                <w:rFonts w:ascii="Georgia" w:hAnsi="Georgia"/>
              </w:rPr>
            </w:pPr>
          </w:p>
          <w:p w14:paraId="7C7C701B" w14:textId="77777777" w:rsidR="004D67F4" w:rsidRPr="004666E7" w:rsidRDefault="004D67F4" w:rsidP="008F4909">
            <w:pPr>
              <w:jc w:val="both"/>
              <w:rPr>
                <w:rFonts w:ascii="Georgia" w:hAnsi="Georgia"/>
              </w:rPr>
            </w:pPr>
          </w:p>
          <w:p w14:paraId="4CE5AB9A" w14:textId="77777777" w:rsidR="004D67F4" w:rsidRDefault="004D67F4" w:rsidP="008F4909">
            <w:pPr>
              <w:jc w:val="both"/>
              <w:rPr>
                <w:rFonts w:ascii="Georgia" w:hAnsi="Georgia"/>
                <w:b/>
                <w:bCs/>
              </w:rPr>
            </w:pPr>
            <w:r w:rsidRPr="004666E7">
              <w:rPr>
                <w:rFonts w:ascii="Georgia" w:hAnsi="Georgia"/>
                <w:b/>
                <w:bCs/>
              </w:rPr>
              <w:t>Cuando se trate de mendicidad por situación de pobreza o abandono, deberá ser atendida por la asistencia social.</w:t>
            </w:r>
          </w:p>
          <w:p w14:paraId="21F50D16" w14:textId="77777777" w:rsidR="004D67F4" w:rsidRPr="004666E7" w:rsidRDefault="004D67F4" w:rsidP="008F4909">
            <w:pPr>
              <w:jc w:val="both"/>
              <w:rPr>
                <w:rFonts w:ascii="Georgia" w:hAnsi="Georgia"/>
                <w:b/>
                <w:bCs/>
              </w:rPr>
            </w:pPr>
          </w:p>
          <w:p w14:paraId="5103CC2C" w14:textId="77777777" w:rsidR="004D67F4" w:rsidRPr="004666E7" w:rsidRDefault="004D67F4" w:rsidP="008F4909">
            <w:pPr>
              <w:jc w:val="both"/>
              <w:rPr>
                <w:rFonts w:ascii="Georgia" w:hAnsi="Georgia"/>
              </w:rPr>
            </w:pPr>
            <w:r w:rsidRPr="004666E7">
              <w:rPr>
                <w:rFonts w:ascii="Georgia" w:hAnsi="Georgia"/>
              </w:rPr>
              <w:t>…</w:t>
            </w:r>
          </w:p>
          <w:p w14:paraId="19BCA341" w14:textId="77777777" w:rsidR="004D67F4" w:rsidRPr="004666E7" w:rsidRDefault="004D67F4" w:rsidP="008F4909">
            <w:pPr>
              <w:jc w:val="both"/>
              <w:rPr>
                <w:rFonts w:ascii="Georgia" w:hAnsi="Georgia"/>
              </w:rPr>
            </w:pPr>
          </w:p>
          <w:p w14:paraId="74CFC456" w14:textId="77777777" w:rsidR="004D67F4" w:rsidRPr="004666E7" w:rsidRDefault="004D67F4" w:rsidP="008F4909">
            <w:pPr>
              <w:jc w:val="both"/>
              <w:rPr>
                <w:rFonts w:ascii="Georgia" w:hAnsi="Georgia"/>
              </w:rPr>
            </w:pPr>
          </w:p>
          <w:p w14:paraId="409B30C3" w14:textId="77777777" w:rsidR="004D67F4" w:rsidRPr="004666E7" w:rsidRDefault="004D67F4" w:rsidP="008F4909">
            <w:pPr>
              <w:jc w:val="both"/>
              <w:rPr>
                <w:rFonts w:ascii="Georgia" w:hAnsi="Georgia"/>
              </w:rPr>
            </w:pPr>
            <w:r w:rsidRPr="004666E7">
              <w:rPr>
                <w:rFonts w:ascii="Georgia" w:hAnsi="Georgia"/>
              </w:rPr>
              <w:t>…</w:t>
            </w:r>
          </w:p>
          <w:p w14:paraId="1CAA76B1" w14:textId="77777777" w:rsidR="004D67F4" w:rsidRPr="004666E7" w:rsidRDefault="004D67F4" w:rsidP="008F4909">
            <w:pPr>
              <w:jc w:val="both"/>
              <w:rPr>
                <w:rFonts w:ascii="Georgia" w:hAnsi="Georgia"/>
              </w:rPr>
            </w:pPr>
          </w:p>
          <w:p w14:paraId="6951988E" w14:textId="77777777" w:rsidR="004D67F4" w:rsidRPr="004666E7" w:rsidRDefault="004D67F4" w:rsidP="008F4909">
            <w:pPr>
              <w:jc w:val="both"/>
              <w:rPr>
                <w:rFonts w:ascii="Georgia" w:hAnsi="Georgia"/>
              </w:rPr>
            </w:pPr>
          </w:p>
          <w:p w14:paraId="7A5665B6" w14:textId="77777777" w:rsidR="004D67F4" w:rsidRPr="004666E7" w:rsidRDefault="004D67F4" w:rsidP="008F4909">
            <w:pPr>
              <w:jc w:val="both"/>
              <w:rPr>
                <w:rFonts w:ascii="Georgia" w:hAnsi="Georgia"/>
              </w:rPr>
            </w:pPr>
            <w:r w:rsidRPr="004666E7">
              <w:rPr>
                <w:rFonts w:ascii="Georgia" w:hAnsi="Georgia"/>
              </w:rPr>
              <w:t>…</w:t>
            </w:r>
          </w:p>
          <w:p w14:paraId="5F88E70F" w14:textId="77777777" w:rsidR="004D67F4" w:rsidRPr="004666E7" w:rsidRDefault="004D67F4" w:rsidP="008F4909">
            <w:pPr>
              <w:spacing w:line="360" w:lineRule="auto"/>
              <w:jc w:val="both"/>
              <w:rPr>
                <w:rFonts w:ascii="Georgia" w:hAnsi="Georgia"/>
                <w:sz w:val="24"/>
                <w:szCs w:val="24"/>
              </w:rPr>
            </w:pPr>
          </w:p>
        </w:tc>
      </w:tr>
      <w:tr w:rsidR="004D67F4" w:rsidRPr="004666E7" w14:paraId="7684F7FB" w14:textId="77777777" w:rsidTr="00EF75F2">
        <w:trPr>
          <w:trHeight w:val="2521"/>
        </w:trPr>
        <w:tc>
          <w:tcPr>
            <w:tcW w:w="9165" w:type="dxa"/>
          </w:tcPr>
          <w:p w14:paraId="1D7A43BA" w14:textId="77777777" w:rsidR="004D67F4" w:rsidRPr="004666E7" w:rsidRDefault="004D67F4" w:rsidP="008F4909">
            <w:pPr>
              <w:jc w:val="both"/>
              <w:rPr>
                <w:rFonts w:ascii="Georgia" w:hAnsi="Georgia"/>
                <w:b/>
                <w:bCs/>
              </w:rPr>
            </w:pPr>
            <w:r w:rsidRPr="004666E7">
              <w:rPr>
                <w:rFonts w:ascii="Georgia" w:hAnsi="Georgia"/>
                <w:b/>
                <w:bCs/>
              </w:rPr>
              <w:t>Artículo 213.-</w:t>
            </w:r>
            <w:r w:rsidRPr="004666E7">
              <w:rPr>
                <w:rFonts w:ascii="Georgia" w:hAnsi="Georgia"/>
              </w:rPr>
              <w:t xml:space="preserve"> Cuando el agente activo del delito fuere ascendiente, padrastro, madrastra, tutor o maestro del menor, o de algún modo tuviere autoridad sobre éste, las sanciones que señala este Capítulo se </w:t>
            </w:r>
            <w:r w:rsidRPr="004666E7">
              <w:rPr>
                <w:rFonts w:ascii="Georgia" w:hAnsi="Georgia"/>
                <w:b/>
                <w:bCs/>
              </w:rPr>
              <w:t>triplicarán</w:t>
            </w:r>
            <w:r w:rsidRPr="004666E7">
              <w:rPr>
                <w:rFonts w:ascii="Georgia" w:hAnsi="Georgia"/>
              </w:rPr>
              <w:t>, además de que el condenado será inhabilitado para ser tutor o curador y, en su caso, privado de la patria potestad del ofendido y de todo derecho a los bienes de éste y de sus descendientes.</w:t>
            </w:r>
          </w:p>
        </w:tc>
      </w:tr>
    </w:tbl>
    <w:p w14:paraId="1C754A07" w14:textId="77777777" w:rsidR="004D67F4" w:rsidRPr="00EF75F2" w:rsidRDefault="004D67F4" w:rsidP="004D67F4">
      <w:pPr>
        <w:spacing w:after="0" w:line="276" w:lineRule="auto"/>
        <w:ind w:firstLine="708"/>
        <w:jc w:val="both"/>
        <w:rPr>
          <w:rFonts w:ascii="Georgia" w:eastAsia="Arial" w:hAnsi="Georgia" w:cs="Arial"/>
          <w:sz w:val="24"/>
          <w:szCs w:val="24"/>
        </w:rPr>
      </w:pPr>
    </w:p>
    <w:p w14:paraId="74D3F092" w14:textId="77777777" w:rsidR="00EF75F2" w:rsidRPr="00EF75F2" w:rsidRDefault="00EF75F2" w:rsidP="00EF75F2">
      <w:pPr>
        <w:jc w:val="center"/>
        <w:rPr>
          <w:rFonts w:ascii="Georgia" w:eastAsia="Arial" w:hAnsi="Georgia" w:cs="Arial"/>
          <w:b/>
          <w:bCs/>
          <w:sz w:val="24"/>
          <w:szCs w:val="24"/>
        </w:rPr>
      </w:pPr>
      <w:r w:rsidRPr="00EF75F2">
        <w:rPr>
          <w:rFonts w:ascii="Georgia" w:eastAsia="Arial" w:hAnsi="Georgia" w:cs="Arial"/>
          <w:b/>
          <w:bCs/>
          <w:sz w:val="24"/>
          <w:szCs w:val="24"/>
        </w:rPr>
        <w:t>Artículos transitorios.</w:t>
      </w:r>
    </w:p>
    <w:p w14:paraId="01C1118C" w14:textId="77777777" w:rsidR="00EF75F2" w:rsidRPr="00EF75F2" w:rsidRDefault="00EF75F2" w:rsidP="00EF75F2">
      <w:pPr>
        <w:rPr>
          <w:rFonts w:ascii="Georgia" w:eastAsia="Arial" w:hAnsi="Georgia" w:cs="Arial"/>
          <w:b/>
          <w:bCs/>
          <w:sz w:val="24"/>
          <w:szCs w:val="24"/>
        </w:rPr>
      </w:pPr>
      <w:r w:rsidRPr="00EF75F2">
        <w:rPr>
          <w:rFonts w:ascii="Georgia" w:eastAsia="Arial" w:hAnsi="Georgia" w:cs="Arial"/>
          <w:b/>
          <w:bCs/>
          <w:sz w:val="24"/>
          <w:szCs w:val="24"/>
        </w:rPr>
        <w:t>Entrada en vigor</w:t>
      </w:r>
    </w:p>
    <w:p w14:paraId="66CAC8C0" w14:textId="77777777" w:rsidR="00EF75F2" w:rsidRPr="00EF75F2" w:rsidRDefault="00EF75F2" w:rsidP="00EF75F2">
      <w:pPr>
        <w:spacing w:after="0" w:line="240" w:lineRule="auto"/>
        <w:jc w:val="both"/>
        <w:rPr>
          <w:rFonts w:ascii="Georgia" w:eastAsia="Arial" w:hAnsi="Georgia" w:cs="Arial"/>
          <w:sz w:val="24"/>
          <w:szCs w:val="24"/>
        </w:rPr>
      </w:pPr>
      <w:r w:rsidRPr="00EF75F2">
        <w:rPr>
          <w:rFonts w:ascii="Georgia" w:eastAsia="Arial" w:hAnsi="Georgia" w:cs="Arial"/>
          <w:b/>
          <w:bCs/>
          <w:sz w:val="24"/>
          <w:szCs w:val="24"/>
        </w:rPr>
        <w:t>Artículo primero.</w:t>
      </w:r>
      <w:r w:rsidRPr="00EF75F2">
        <w:rPr>
          <w:rFonts w:ascii="Georgia" w:eastAsia="Arial" w:hAnsi="Georgia" w:cs="Arial"/>
          <w:sz w:val="24"/>
          <w:szCs w:val="24"/>
        </w:rPr>
        <w:t xml:space="preserve"> El presente decreto entrará en vigor al día siguiente de su publicación en el Diario Oficial del Gobierno del Estado de Yucatán. </w:t>
      </w:r>
    </w:p>
    <w:p w14:paraId="0C8463FE" w14:textId="77777777" w:rsidR="00EF75F2" w:rsidRPr="00EF75F2" w:rsidRDefault="00EF75F2" w:rsidP="00EF75F2">
      <w:pPr>
        <w:spacing w:after="0" w:line="240" w:lineRule="auto"/>
        <w:jc w:val="both"/>
        <w:rPr>
          <w:rFonts w:ascii="Georgia" w:eastAsia="Arial" w:hAnsi="Georgia" w:cs="Arial"/>
          <w:b/>
          <w:bCs/>
          <w:sz w:val="24"/>
          <w:szCs w:val="24"/>
        </w:rPr>
      </w:pPr>
    </w:p>
    <w:p w14:paraId="3A54335D" w14:textId="77777777" w:rsidR="00EF75F2" w:rsidRPr="00EF75F2" w:rsidRDefault="00EF75F2" w:rsidP="00EF75F2">
      <w:pPr>
        <w:spacing w:after="0" w:line="240" w:lineRule="auto"/>
        <w:jc w:val="both"/>
        <w:rPr>
          <w:rFonts w:ascii="Georgia" w:eastAsia="Arial" w:hAnsi="Georgia" w:cs="Arial"/>
          <w:sz w:val="24"/>
          <w:szCs w:val="24"/>
        </w:rPr>
      </w:pPr>
    </w:p>
    <w:p w14:paraId="4B434097" w14:textId="77777777" w:rsidR="00EF75F2" w:rsidRPr="00EF75F2" w:rsidRDefault="00EF75F2" w:rsidP="00EF75F2">
      <w:pPr>
        <w:spacing w:after="0" w:line="240" w:lineRule="auto"/>
        <w:jc w:val="both"/>
        <w:rPr>
          <w:rFonts w:ascii="Georgia" w:eastAsia="Arial" w:hAnsi="Georgia" w:cs="Arial"/>
          <w:b/>
          <w:bCs/>
          <w:sz w:val="24"/>
          <w:szCs w:val="24"/>
        </w:rPr>
      </w:pPr>
      <w:r w:rsidRPr="00EF75F2">
        <w:rPr>
          <w:rFonts w:ascii="Georgia" w:eastAsia="Arial" w:hAnsi="Georgia" w:cs="Arial"/>
          <w:b/>
          <w:bCs/>
          <w:sz w:val="24"/>
          <w:szCs w:val="24"/>
        </w:rPr>
        <w:t>Derogación normativa</w:t>
      </w:r>
    </w:p>
    <w:p w14:paraId="6E11B778" w14:textId="77777777" w:rsidR="00EF75F2" w:rsidRPr="00EF75F2" w:rsidRDefault="00EF75F2" w:rsidP="00EF75F2">
      <w:pPr>
        <w:spacing w:after="0" w:line="240" w:lineRule="auto"/>
        <w:jc w:val="both"/>
        <w:rPr>
          <w:rFonts w:ascii="Georgia" w:eastAsia="Arial" w:hAnsi="Georgia" w:cs="Arial"/>
          <w:sz w:val="24"/>
          <w:szCs w:val="24"/>
        </w:rPr>
      </w:pPr>
    </w:p>
    <w:p w14:paraId="38B875E6" w14:textId="56F99C68" w:rsidR="00EF75F2" w:rsidRPr="00EF75F2" w:rsidRDefault="00EF75F2" w:rsidP="00EF75F2">
      <w:pPr>
        <w:spacing w:after="0" w:line="240" w:lineRule="auto"/>
        <w:jc w:val="both"/>
        <w:rPr>
          <w:rFonts w:ascii="Georgia" w:eastAsia="Arial" w:hAnsi="Georgia" w:cs="Arial"/>
          <w:sz w:val="24"/>
          <w:szCs w:val="24"/>
        </w:rPr>
      </w:pPr>
      <w:r w:rsidRPr="00EF75F2">
        <w:rPr>
          <w:rFonts w:ascii="Georgia" w:eastAsia="Arial" w:hAnsi="Georgia" w:cs="Arial"/>
          <w:b/>
          <w:bCs/>
          <w:sz w:val="24"/>
          <w:szCs w:val="24"/>
        </w:rPr>
        <w:t>Artículo segundo. -</w:t>
      </w:r>
      <w:r w:rsidRPr="00EF75F2">
        <w:rPr>
          <w:rFonts w:ascii="Georgia" w:eastAsia="Arial" w:hAnsi="Georgia" w:cs="Arial"/>
          <w:sz w:val="24"/>
          <w:szCs w:val="24"/>
        </w:rPr>
        <w:t xml:space="preserve"> Se derogan todas las disposiciones de igual o menor rango que se opongan al contenido del presente decreto. </w:t>
      </w:r>
    </w:p>
    <w:p w14:paraId="178FC369" w14:textId="77777777" w:rsidR="00EF75F2" w:rsidRPr="00EF75F2" w:rsidRDefault="00EF75F2" w:rsidP="00EF75F2">
      <w:pPr>
        <w:jc w:val="both"/>
        <w:rPr>
          <w:rFonts w:ascii="Georgia" w:eastAsia="Arial" w:hAnsi="Georgia" w:cs="Arial"/>
          <w:sz w:val="24"/>
          <w:szCs w:val="24"/>
        </w:rPr>
      </w:pPr>
    </w:p>
    <w:p w14:paraId="0148583C" w14:textId="47421A29" w:rsidR="00EF75F2" w:rsidRPr="00EF75F2" w:rsidRDefault="00EF75F2" w:rsidP="00EF75F2">
      <w:pPr>
        <w:jc w:val="center"/>
        <w:rPr>
          <w:rFonts w:ascii="Georgia" w:eastAsia="Arial" w:hAnsi="Georgia" w:cs="Arial"/>
          <w:sz w:val="24"/>
          <w:szCs w:val="24"/>
        </w:rPr>
      </w:pPr>
      <w:r w:rsidRPr="00EF75F2">
        <w:rPr>
          <w:rFonts w:ascii="Georgia" w:eastAsia="Arial" w:hAnsi="Georgia" w:cs="Arial"/>
          <w:sz w:val="24"/>
          <w:szCs w:val="24"/>
        </w:rPr>
        <w:t>Protesto lo necesario en la Ciudad de Mérida, Yucatán, México a 20 de junio 2023.</w:t>
      </w:r>
    </w:p>
    <w:tbl>
      <w:tblPr>
        <w:tblW w:w="8828" w:type="dxa"/>
        <w:jc w:val="center"/>
        <w:tblLayout w:type="fixed"/>
        <w:tblLook w:val="0400" w:firstRow="0" w:lastRow="0" w:firstColumn="0" w:lastColumn="0" w:noHBand="0" w:noVBand="1"/>
      </w:tblPr>
      <w:tblGrid>
        <w:gridCol w:w="8828"/>
      </w:tblGrid>
      <w:tr w:rsidR="00EF75F2" w:rsidRPr="00EF75F2" w14:paraId="5E867118" w14:textId="77777777" w:rsidTr="008F4909">
        <w:trPr>
          <w:jc w:val="center"/>
        </w:trPr>
        <w:tc>
          <w:tcPr>
            <w:tcW w:w="8828" w:type="dxa"/>
            <w:shd w:val="clear" w:color="auto" w:fill="auto"/>
          </w:tcPr>
          <w:p w14:paraId="4F6D950B" w14:textId="77777777" w:rsidR="00EF75F2" w:rsidRPr="00EF75F2" w:rsidRDefault="00EF75F2" w:rsidP="008F4909">
            <w:pPr>
              <w:spacing w:after="0" w:line="240" w:lineRule="auto"/>
              <w:jc w:val="center"/>
              <w:rPr>
                <w:rFonts w:ascii="Georgia" w:eastAsia="Arial" w:hAnsi="Georgia" w:cs="Arial"/>
                <w:sz w:val="24"/>
                <w:szCs w:val="24"/>
              </w:rPr>
            </w:pPr>
          </w:p>
          <w:p w14:paraId="39FB9705" w14:textId="77777777" w:rsidR="00EF75F2" w:rsidRPr="00EF75F2" w:rsidRDefault="00EF75F2" w:rsidP="008F4909">
            <w:pPr>
              <w:spacing w:after="0" w:line="240" w:lineRule="auto"/>
              <w:jc w:val="center"/>
              <w:rPr>
                <w:rFonts w:ascii="Georgia" w:eastAsia="Arial" w:hAnsi="Georgia" w:cs="Arial"/>
                <w:sz w:val="24"/>
                <w:szCs w:val="24"/>
              </w:rPr>
            </w:pPr>
            <w:bookmarkStart w:id="1" w:name="_gjdgxs" w:colFirst="0" w:colLast="0"/>
            <w:bookmarkEnd w:id="1"/>
          </w:p>
          <w:p w14:paraId="03DD7FD3" w14:textId="77777777" w:rsidR="00EF75F2" w:rsidRPr="00EF75F2" w:rsidRDefault="00EF75F2" w:rsidP="008F4909">
            <w:pPr>
              <w:spacing w:after="0" w:line="240" w:lineRule="auto"/>
              <w:jc w:val="center"/>
              <w:rPr>
                <w:rFonts w:ascii="Georgia" w:eastAsia="Arial" w:hAnsi="Georgia" w:cs="Arial"/>
                <w:b/>
                <w:bCs/>
                <w:sz w:val="24"/>
                <w:szCs w:val="24"/>
              </w:rPr>
            </w:pPr>
            <w:r w:rsidRPr="00EF75F2">
              <w:rPr>
                <w:rFonts w:ascii="Georgia" w:eastAsia="Arial" w:hAnsi="Georgia" w:cs="Arial"/>
                <w:b/>
                <w:bCs/>
                <w:sz w:val="24"/>
                <w:szCs w:val="24"/>
              </w:rPr>
              <w:t>DIPUTADA FABIOLA LOEZA NOVELO.</w:t>
            </w:r>
          </w:p>
          <w:p w14:paraId="637D6F6F" w14:textId="77777777" w:rsidR="00EF75F2" w:rsidRPr="00EF75F2" w:rsidRDefault="00EF75F2" w:rsidP="008F4909">
            <w:pPr>
              <w:spacing w:after="0" w:line="240" w:lineRule="auto"/>
              <w:jc w:val="center"/>
              <w:rPr>
                <w:rFonts w:ascii="Georgia" w:eastAsia="Arial" w:hAnsi="Georgia" w:cs="Arial"/>
                <w:sz w:val="24"/>
                <w:szCs w:val="24"/>
              </w:rPr>
            </w:pPr>
          </w:p>
          <w:p w14:paraId="5E28CE7D" w14:textId="77777777" w:rsidR="00EF75F2" w:rsidRPr="00EF75F2" w:rsidRDefault="00EF75F2" w:rsidP="008F4909">
            <w:pPr>
              <w:spacing w:after="0" w:line="240" w:lineRule="auto"/>
              <w:jc w:val="center"/>
              <w:rPr>
                <w:rFonts w:ascii="Georgia" w:eastAsia="Arial" w:hAnsi="Georgia" w:cs="Arial"/>
                <w:sz w:val="24"/>
                <w:szCs w:val="24"/>
              </w:rPr>
            </w:pPr>
            <w:r w:rsidRPr="00EF75F2">
              <w:rPr>
                <w:rFonts w:ascii="Georgia" w:eastAsia="Arial" w:hAnsi="Georgia" w:cs="Arial"/>
                <w:sz w:val="24"/>
                <w:szCs w:val="24"/>
              </w:rPr>
              <w:t>INTEGRANTE DE LA LXIII LEGISLATURA LOCAL DEL CONGRESO DEL ESTADO DE YUCATÁN.</w:t>
            </w:r>
          </w:p>
        </w:tc>
      </w:tr>
    </w:tbl>
    <w:p w14:paraId="4C7AA80E" w14:textId="77777777" w:rsidR="004D67F4" w:rsidRPr="00EF75F2" w:rsidRDefault="004D67F4" w:rsidP="00013273">
      <w:pPr>
        <w:spacing w:line="360" w:lineRule="auto"/>
        <w:ind w:firstLine="709"/>
        <w:jc w:val="both"/>
        <w:rPr>
          <w:rFonts w:ascii="Georgia" w:hAnsi="Georgia"/>
          <w:sz w:val="24"/>
          <w:szCs w:val="24"/>
        </w:rPr>
      </w:pPr>
    </w:p>
    <w:p w14:paraId="43963ABB" w14:textId="77777777" w:rsidR="00594CB4" w:rsidRDefault="00594CB4" w:rsidP="004619BB">
      <w:pPr>
        <w:spacing w:line="360" w:lineRule="auto"/>
        <w:ind w:firstLine="709"/>
        <w:jc w:val="both"/>
        <w:rPr>
          <w:rFonts w:ascii="Georgia" w:hAnsi="Georgia"/>
          <w:sz w:val="24"/>
          <w:szCs w:val="24"/>
        </w:rPr>
      </w:pPr>
    </w:p>
    <w:p w14:paraId="3C3BDAD7" w14:textId="77777777" w:rsidR="00D05371" w:rsidRDefault="00D05371" w:rsidP="004619BB">
      <w:pPr>
        <w:spacing w:line="360" w:lineRule="auto"/>
        <w:ind w:firstLine="709"/>
        <w:jc w:val="both"/>
        <w:rPr>
          <w:rFonts w:ascii="Georgia" w:hAnsi="Georgia"/>
          <w:sz w:val="24"/>
          <w:szCs w:val="24"/>
        </w:rPr>
      </w:pPr>
    </w:p>
    <w:p w14:paraId="21E12CD9" w14:textId="77777777" w:rsidR="00064FDA" w:rsidRPr="00064FDA" w:rsidRDefault="00064FDA" w:rsidP="004619BB">
      <w:pPr>
        <w:spacing w:line="360" w:lineRule="auto"/>
        <w:ind w:firstLine="709"/>
        <w:jc w:val="both"/>
        <w:rPr>
          <w:rFonts w:ascii="Georgia" w:hAnsi="Georgia"/>
          <w:sz w:val="24"/>
          <w:szCs w:val="24"/>
        </w:rPr>
      </w:pPr>
    </w:p>
    <w:sectPr w:rsidR="00064FDA" w:rsidRPr="00064FDA">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5501F" w14:textId="77777777" w:rsidR="003376FB" w:rsidRDefault="003376FB" w:rsidP="003D072D">
      <w:pPr>
        <w:spacing w:after="0" w:line="240" w:lineRule="auto"/>
      </w:pPr>
      <w:r>
        <w:separator/>
      </w:r>
    </w:p>
  </w:endnote>
  <w:endnote w:type="continuationSeparator" w:id="0">
    <w:p w14:paraId="4CEDB7A2" w14:textId="77777777" w:rsidR="003376FB" w:rsidRDefault="003376FB" w:rsidP="003D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444305"/>
      <w:docPartObj>
        <w:docPartGallery w:val="Page Numbers (Bottom of Page)"/>
        <w:docPartUnique/>
      </w:docPartObj>
    </w:sdtPr>
    <w:sdtEndPr/>
    <w:sdtContent>
      <w:p w14:paraId="7ECE5BD7" w14:textId="1B58BF80" w:rsidR="003D072D" w:rsidRDefault="003D072D">
        <w:pPr>
          <w:pStyle w:val="Piedepgina"/>
          <w:jc w:val="right"/>
        </w:pPr>
        <w:r>
          <w:fldChar w:fldCharType="begin"/>
        </w:r>
        <w:r>
          <w:instrText>PAGE   \* MERGEFORMAT</w:instrText>
        </w:r>
        <w:r>
          <w:fldChar w:fldCharType="separate"/>
        </w:r>
        <w:r w:rsidR="00557EFA" w:rsidRPr="00557EFA">
          <w:rPr>
            <w:noProof/>
            <w:lang w:val="es-ES"/>
          </w:rPr>
          <w:t>1</w:t>
        </w:r>
        <w:r>
          <w:fldChar w:fldCharType="end"/>
        </w:r>
      </w:p>
    </w:sdtContent>
  </w:sdt>
  <w:p w14:paraId="6F9708C2" w14:textId="77777777" w:rsidR="003D072D" w:rsidRDefault="003D07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2CF6B" w14:textId="77777777" w:rsidR="003376FB" w:rsidRDefault="003376FB" w:rsidP="003D072D">
      <w:pPr>
        <w:spacing w:after="0" w:line="240" w:lineRule="auto"/>
      </w:pPr>
      <w:r>
        <w:separator/>
      </w:r>
    </w:p>
  </w:footnote>
  <w:footnote w:type="continuationSeparator" w:id="0">
    <w:p w14:paraId="7DA6BDF5" w14:textId="77777777" w:rsidR="003376FB" w:rsidRDefault="003376FB" w:rsidP="003D07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5C"/>
    <w:rsid w:val="00013273"/>
    <w:rsid w:val="0004169B"/>
    <w:rsid w:val="00064FDA"/>
    <w:rsid w:val="00097D0D"/>
    <w:rsid w:val="000B1729"/>
    <w:rsid w:val="001352E9"/>
    <w:rsid w:val="001847DF"/>
    <w:rsid w:val="0027628D"/>
    <w:rsid w:val="002A384D"/>
    <w:rsid w:val="003265A4"/>
    <w:rsid w:val="003376FB"/>
    <w:rsid w:val="003D072D"/>
    <w:rsid w:val="004619BB"/>
    <w:rsid w:val="004666E7"/>
    <w:rsid w:val="004738DF"/>
    <w:rsid w:val="004D67F4"/>
    <w:rsid w:val="004F5959"/>
    <w:rsid w:val="005231CE"/>
    <w:rsid w:val="0053565A"/>
    <w:rsid w:val="00557EFA"/>
    <w:rsid w:val="00594CB4"/>
    <w:rsid w:val="005A7100"/>
    <w:rsid w:val="005B0FD9"/>
    <w:rsid w:val="0062109B"/>
    <w:rsid w:val="006451EA"/>
    <w:rsid w:val="007D0232"/>
    <w:rsid w:val="00856480"/>
    <w:rsid w:val="00895AA0"/>
    <w:rsid w:val="00895ECA"/>
    <w:rsid w:val="008E053F"/>
    <w:rsid w:val="008F309C"/>
    <w:rsid w:val="0094687D"/>
    <w:rsid w:val="009D6B9C"/>
    <w:rsid w:val="009E0284"/>
    <w:rsid w:val="00A32BDD"/>
    <w:rsid w:val="00A63C82"/>
    <w:rsid w:val="00AC6E9A"/>
    <w:rsid w:val="00CD20F3"/>
    <w:rsid w:val="00D05371"/>
    <w:rsid w:val="00D66E41"/>
    <w:rsid w:val="00E9135C"/>
    <w:rsid w:val="00EF5739"/>
    <w:rsid w:val="00EF75F2"/>
    <w:rsid w:val="00F21432"/>
    <w:rsid w:val="00F72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B28"/>
  <w15:chartTrackingRefBased/>
  <w15:docId w15:val="{134DF611-DFC2-40F8-A73E-FE198CA3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0D"/>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07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72D"/>
    <w:rPr>
      <w:rFonts w:ascii="Calibri" w:eastAsia="Calibri" w:hAnsi="Calibri" w:cs="Calibri"/>
      <w:lang w:eastAsia="es-MX"/>
    </w:rPr>
  </w:style>
  <w:style w:type="paragraph" w:styleId="Piedepgina">
    <w:name w:val="footer"/>
    <w:basedOn w:val="Normal"/>
    <w:link w:val="PiedepginaCar"/>
    <w:uiPriority w:val="99"/>
    <w:unhideWhenUsed/>
    <w:rsid w:val="003D07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72D"/>
    <w:rPr>
      <w:rFonts w:ascii="Calibri" w:eastAsia="Calibri" w:hAnsi="Calibri" w:cs="Calibri"/>
      <w:lang w:eastAsia="es-MX"/>
    </w:rPr>
  </w:style>
  <w:style w:type="table" w:styleId="Tablaconcuadrcula">
    <w:name w:val="Table Grid"/>
    <w:basedOn w:val="Tablanormal"/>
    <w:uiPriority w:val="39"/>
    <w:rsid w:val="00D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2598</Words>
  <Characters>14294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Iván</dc:creator>
  <cp:keywords/>
  <dc:description/>
  <cp:lastModifiedBy>Mildred Manzanilla</cp:lastModifiedBy>
  <cp:revision>2</cp:revision>
  <dcterms:created xsi:type="dcterms:W3CDTF">2023-06-27T17:36:00Z</dcterms:created>
  <dcterms:modified xsi:type="dcterms:W3CDTF">2023-06-27T17:36:00Z</dcterms:modified>
</cp:coreProperties>
</file>